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B3" w:rsidRPr="008642B3" w:rsidRDefault="008642B3" w:rsidP="008642B3">
      <w:pPr>
        <w:spacing w:after="0" w:line="240" w:lineRule="auto"/>
        <w:jc w:val="both"/>
        <w:rPr>
          <w:rFonts w:ascii="Times New Roman" w:hAnsi="Times New Roman" w:cs="Times New Roman"/>
          <w:b/>
        </w:rPr>
      </w:pPr>
      <w:r w:rsidRPr="008642B3">
        <w:rPr>
          <w:rFonts w:ascii="Times New Roman" w:hAnsi="Times New Roman" w:cs="Times New Roman"/>
          <w:b/>
          <w:noProof/>
          <w:lang w:eastAsia="es-MX"/>
        </w:rPr>
        <w:drawing>
          <wp:anchor distT="0" distB="0" distL="114300" distR="114300" simplePos="0" relativeHeight="251658240" behindDoc="1" locked="0" layoutInCell="1" allowOverlap="1">
            <wp:simplePos x="0" y="0"/>
            <wp:positionH relativeFrom="column">
              <wp:posOffset>1268095</wp:posOffset>
            </wp:positionH>
            <wp:positionV relativeFrom="paragraph">
              <wp:posOffset>-447040</wp:posOffset>
            </wp:positionV>
            <wp:extent cx="2990215" cy="1136650"/>
            <wp:effectExtent l="19050" t="0" r="635" b="0"/>
            <wp:wrapTight wrapText="bothSides">
              <wp:wrapPolygon edited="0">
                <wp:start x="-138" y="0"/>
                <wp:lineTo x="-138" y="21359"/>
                <wp:lineTo x="21605" y="21359"/>
                <wp:lineTo x="21605" y="0"/>
                <wp:lineTo x="-138" y="0"/>
              </wp:wrapPolygon>
            </wp:wrapTight>
            <wp:docPr id="2" name="Imagen 2" descr="Logo HMT 2023 con f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MT 2023 con fecha"/>
                    <pic:cNvPicPr>
                      <a:picLocks noChangeAspect="1" noChangeArrowheads="1"/>
                    </pic:cNvPicPr>
                  </pic:nvPicPr>
                  <pic:blipFill>
                    <a:blip r:embed="rId4" cstate="print"/>
                    <a:srcRect/>
                    <a:stretch>
                      <a:fillRect/>
                    </a:stretch>
                  </pic:blipFill>
                  <pic:spPr bwMode="auto">
                    <a:xfrm>
                      <a:off x="0" y="0"/>
                      <a:ext cx="2990215" cy="1136650"/>
                    </a:xfrm>
                    <a:prstGeom prst="rect">
                      <a:avLst/>
                    </a:prstGeom>
                    <a:noFill/>
                    <a:ln w="9525">
                      <a:noFill/>
                      <a:miter lim="800000"/>
                      <a:headEnd/>
                      <a:tailEnd/>
                    </a:ln>
                  </pic:spPr>
                </pic:pic>
              </a:graphicData>
            </a:graphic>
          </wp:anchor>
        </w:drawing>
      </w:r>
    </w:p>
    <w:p w:rsidR="008642B3" w:rsidRPr="008642B3" w:rsidRDefault="008642B3" w:rsidP="008642B3">
      <w:pPr>
        <w:spacing w:after="0" w:line="240" w:lineRule="auto"/>
        <w:jc w:val="both"/>
        <w:rPr>
          <w:rFonts w:ascii="Times New Roman" w:hAnsi="Times New Roman" w:cs="Times New Roman"/>
          <w:b/>
        </w:rPr>
      </w:pPr>
    </w:p>
    <w:p w:rsidR="008642B3" w:rsidRDefault="008642B3" w:rsidP="008642B3">
      <w:pPr>
        <w:spacing w:after="0" w:line="240" w:lineRule="auto"/>
        <w:jc w:val="both"/>
        <w:rPr>
          <w:rFonts w:ascii="Times New Roman" w:hAnsi="Times New Roman" w:cs="Times New Roman"/>
          <w:b/>
        </w:rPr>
      </w:pPr>
    </w:p>
    <w:p w:rsidR="008642B3" w:rsidRDefault="008642B3" w:rsidP="008642B3">
      <w:pPr>
        <w:spacing w:after="0" w:line="240" w:lineRule="auto"/>
        <w:jc w:val="both"/>
        <w:rPr>
          <w:rFonts w:ascii="Times New Roman" w:hAnsi="Times New Roman" w:cs="Times New Roman"/>
          <w:b/>
        </w:rPr>
      </w:pPr>
    </w:p>
    <w:p w:rsidR="008642B3" w:rsidRPr="008642B3" w:rsidRDefault="008642B3" w:rsidP="008642B3">
      <w:pPr>
        <w:spacing w:after="0" w:line="240" w:lineRule="auto"/>
        <w:jc w:val="both"/>
        <w:rPr>
          <w:rFonts w:ascii="Times New Roman" w:hAnsi="Times New Roman" w:cs="Times New Roman"/>
          <w:b/>
        </w:rPr>
      </w:pPr>
    </w:p>
    <w:p w:rsidR="00E75643" w:rsidRPr="008642B3" w:rsidRDefault="00E75643" w:rsidP="008642B3">
      <w:pPr>
        <w:spacing w:after="0" w:line="240" w:lineRule="auto"/>
        <w:jc w:val="center"/>
        <w:rPr>
          <w:rFonts w:ascii="Times New Roman" w:hAnsi="Times New Roman" w:cs="Times New Roman"/>
          <w:b/>
        </w:rPr>
      </w:pPr>
      <w:r w:rsidRPr="008642B3">
        <w:rPr>
          <w:rFonts w:ascii="Times New Roman" w:hAnsi="Times New Roman" w:cs="Times New Roman"/>
          <w:b/>
        </w:rPr>
        <w:t xml:space="preserve">Priapismo y fimosis en la anemia </w:t>
      </w:r>
      <w:proofErr w:type="spellStart"/>
      <w:r w:rsidRPr="008642B3">
        <w:rPr>
          <w:rFonts w:ascii="Times New Roman" w:hAnsi="Times New Roman" w:cs="Times New Roman"/>
          <w:b/>
        </w:rPr>
        <w:t>drepanocítica</w:t>
      </w:r>
      <w:proofErr w:type="spellEnd"/>
    </w:p>
    <w:p w:rsidR="00E75643" w:rsidRPr="008642B3" w:rsidRDefault="00E75643" w:rsidP="008642B3">
      <w:pPr>
        <w:spacing w:after="0" w:line="240" w:lineRule="auto"/>
        <w:jc w:val="center"/>
        <w:rPr>
          <w:rFonts w:ascii="Times New Roman" w:hAnsi="Times New Roman" w:cs="Times New Roman"/>
          <w:b/>
        </w:rPr>
      </w:pPr>
      <w:proofErr w:type="spellStart"/>
      <w:r w:rsidRPr="008642B3">
        <w:rPr>
          <w:rFonts w:ascii="Times New Roman" w:hAnsi="Times New Roman" w:cs="Times New Roman"/>
          <w:b/>
        </w:rPr>
        <w:t>Priapism</w:t>
      </w:r>
      <w:proofErr w:type="spellEnd"/>
      <w:r w:rsidRPr="008642B3">
        <w:rPr>
          <w:rFonts w:ascii="Times New Roman" w:hAnsi="Times New Roman" w:cs="Times New Roman"/>
          <w:b/>
        </w:rPr>
        <w:t xml:space="preserve"> and </w:t>
      </w:r>
      <w:proofErr w:type="spellStart"/>
      <w:r w:rsidRPr="008642B3">
        <w:rPr>
          <w:rFonts w:ascii="Times New Roman" w:hAnsi="Times New Roman" w:cs="Times New Roman"/>
          <w:b/>
        </w:rPr>
        <w:t>phimosis</w:t>
      </w:r>
      <w:proofErr w:type="spellEnd"/>
      <w:r w:rsidRPr="008642B3">
        <w:rPr>
          <w:rFonts w:ascii="Times New Roman" w:hAnsi="Times New Roman" w:cs="Times New Roman"/>
          <w:b/>
        </w:rPr>
        <w:t xml:space="preserve"> in </w:t>
      </w:r>
      <w:proofErr w:type="spellStart"/>
      <w:r w:rsidRPr="008642B3">
        <w:rPr>
          <w:rFonts w:ascii="Times New Roman" w:hAnsi="Times New Roman" w:cs="Times New Roman"/>
          <w:b/>
        </w:rPr>
        <w:t>sickle</w:t>
      </w:r>
      <w:proofErr w:type="spellEnd"/>
      <w:r w:rsidRPr="008642B3">
        <w:rPr>
          <w:rFonts w:ascii="Times New Roman" w:hAnsi="Times New Roman" w:cs="Times New Roman"/>
          <w:b/>
        </w:rPr>
        <w:t xml:space="preserve"> </w:t>
      </w:r>
      <w:proofErr w:type="spellStart"/>
      <w:r w:rsidRPr="008642B3">
        <w:rPr>
          <w:rFonts w:ascii="Times New Roman" w:hAnsi="Times New Roman" w:cs="Times New Roman"/>
          <w:b/>
        </w:rPr>
        <w:t>cell</w:t>
      </w:r>
      <w:proofErr w:type="spellEnd"/>
      <w:r w:rsidRPr="008642B3">
        <w:rPr>
          <w:rFonts w:ascii="Times New Roman" w:hAnsi="Times New Roman" w:cs="Times New Roman"/>
          <w:b/>
        </w:rPr>
        <w:t xml:space="preserve"> </w:t>
      </w:r>
      <w:proofErr w:type="spellStart"/>
      <w:r w:rsidRPr="008642B3">
        <w:rPr>
          <w:rFonts w:ascii="Times New Roman" w:hAnsi="Times New Roman" w:cs="Times New Roman"/>
          <w:b/>
        </w:rPr>
        <w:t>anemi</w:t>
      </w:r>
      <w:proofErr w:type="spellEnd"/>
    </w:p>
    <w:p w:rsidR="008642B3" w:rsidRPr="008642B3" w:rsidRDefault="008642B3" w:rsidP="008642B3">
      <w:pPr>
        <w:spacing w:line="240" w:lineRule="auto"/>
        <w:jc w:val="both"/>
        <w:rPr>
          <w:rFonts w:ascii="Times New Roman" w:hAnsi="Times New Roman" w:cs="Times New Roman"/>
          <w:sz w:val="24"/>
          <w:szCs w:val="24"/>
        </w:rPr>
      </w:pPr>
    </w:p>
    <w:p w:rsidR="00352868" w:rsidRPr="00AB56AB" w:rsidRDefault="00352868" w:rsidP="00352868">
      <w:pPr>
        <w:spacing w:line="240" w:lineRule="auto"/>
        <w:jc w:val="both"/>
        <w:rPr>
          <w:rFonts w:ascii="Times New Roman" w:hAnsi="Times New Roman" w:cs="Times New Roman"/>
        </w:rPr>
      </w:pPr>
      <w:r w:rsidRPr="00AB56AB">
        <w:rPr>
          <w:rFonts w:ascii="Times New Roman" w:hAnsi="Times New Roman" w:cs="Times New Roman"/>
        </w:rPr>
        <w:t>Giselle Lucila Vázquez Gutiérrez. Universidad de Ciencias Médicas de Granma. Granma.Cuba.gisellevg@infomed.sld.cu</w:t>
      </w:r>
    </w:p>
    <w:p w:rsidR="00352868" w:rsidRPr="00AB56AB" w:rsidRDefault="00352868" w:rsidP="00352868">
      <w:pPr>
        <w:pStyle w:val="Sinespaciado"/>
        <w:ind w:right="49"/>
        <w:jc w:val="both"/>
        <w:rPr>
          <w:rFonts w:ascii="Times New Roman" w:hAnsi="Times New Roman"/>
          <w:lang w:val="pt-BR"/>
        </w:rPr>
      </w:pPr>
      <w:r w:rsidRPr="00AB56AB">
        <w:rPr>
          <w:rFonts w:ascii="Times New Roman" w:hAnsi="Times New Roman"/>
          <w:lang w:val="pt-BR"/>
        </w:rPr>
        <w:t>Julio Roberto Vázquez Palanco.</w:t>
      </w:r>
      <w:r w:rsidRPr="00AB56AB">
        <w:rPr>
          <w:rFonts w:ascii="Times New Roman" w:hAnsi="Times New Roman"/>
        </w:rPr>
        <w:t xml:space="preserve"> Hospital Pediátrico Hermanos Cordové. Granma. Cuba. jvazquezp@infomed.sld.cu</w:t>
      </w:r>
      <w:r w:rsidRPr="00AB56AB">
        <w:rPr>
          <w:rFonts w:ascii="Times New Roman" w:hAnsi="Times New Roman"/>
          <w:lang w:val="pt-BR"/>
        </w:rPr>
        <w:t xml:space="preserve"> </w:t>
      </w:r>
    </w:p>
    <w:p w:rsidR="00352868" w:rsidRDefault="00352868" w:rsidP="00352868">
      <w:pPr>
        <w:spacing w:line="240" w:lineRule="auto"/>
        <w:jc w:val="both"/>
        <w:rPr>
          <w:rFonts w:ascii="Times New Roman" w:hAnsi="Times New Roman" w:cs="Times New Roman"/>
          <w:lang w:val="pt-BR"/>
        </w:rPr>
      </w:pPr>
    </w:p>
    <w:p w:rsidR="00352868" w:rsidRPr="00AB56AB" w:rsidRDefault="00352868" w:rsidP="00352868">
      <w:pPr>
        <w:spacing w:line="240" w:lineRule="auto"/>
        <w:jc w:val="both"/>
        <w:rPr>
          <w:rFonts w:ascii="Times New Roman" w:hAnsi="Times New Roman" w:cs="Times New Roman"/>
          <w:lang w:val="pt-BR"/>
        </w:rPr>
      </w:pPr>
      <w:r w:rsidRPr="00AB56AB">
        <w:rPr>
          <w:rFonts w:ascii="Times New Roman" w:hAnsi="Times New Roman" w:cs="Times New Roman"/>
          <w:lang w:val="pt-BR"/>
        </w:rPr>
        <w:t xml:space="preserve">Pedro Alberto Sariol Gonzalez. </w:t>
      </w:r>
      <w:proofErr w:type="gramStart"/>
      <w:r w:rsidRPr="00AB56AB">
        <w:rPr>
          <w:rFonts w:ascii="Times New Roman" w:hAnsi="Times New Roman" w:cs="Times New Roman"/>
          <w:lang w:val="pt-BR"/>
        </w:rPr>
        <w:t>Hospital Clinico</w:t>
      </w:r>
      <w:proofErr w:type="gramEnd"/>
      <w:r w:rsidRPr="00AB56AB">
        <w:rPr>
          <w:rFonts w:ascii="Times New Roman" w:hAnsi="Times New Roman" w:cs="Times New Roman"/>
          <w:lang w:val="pt-BR"/>
        </w:rPr>
        <w:t xml:space="preserve"> </w:t>
      </w:r>
      <w:proofErr w:type="spellStart"/>
      <w:r w:rsidRPr="00AB56AB">
        <w:rPr>
          <w:rFonts w:ascii="Times New Roman" w:hAnsi="Times New Roman" w:cs="Times New Roman"/>
          <w:lang w:val="pt-BR"/>
        </w:rPr>
        <w:t>Quirurgico</w:t>
      </w:r>
      <w:proofErr w:type="spellEnd"/>
      <w:r w:rsidRPr="00AB56AB">
        <w:rPr>
          <w:rFonts w:ascii="Times New Roman" w:hAnsi="Times New Roman" w:cs="Times New Roman"/>
          <w:lang w:val="pt-BR"/>
        </w:rPr>
        <w:t xml:space="preserve"> Celia Sanchez Manduley.pasariolg@infomed.sld.cu</w:t>
      </w:r>
    </w:p>
    <w:p w:rsidR="00352868" w:rsidRPr="00AB56AB" w:rsidRDefault="00352868" w:rsidP="00352868">
      <w:pPr>
        <w:spacing w:line="240" w:lineRule="auto"/>
        <w:jc w:val="both"/>
        <w:rPr>
          <w:rFonts w:ascii="Times New Roman" w:hAnsi="Times New Roman" w:cs="Times New Roman"/>
          <w:lang w:val="pt-BR"/>
        </w:rPr>
      </w:pPr>
      <w:r w:rsidRPr="00AB56AB">
        <w:rPr>
          <w:rFonts w:ascii="Times New Roman" w:hAnsi="Times New Roman" w:cs="Times New Roman"/>
          <w:lang w:val="pt-BR"/>
        </w:rPr>
        <w:t>Jesus Daniel de La Rosa Santana. Policlínico Angel Ortiz.Granma.Cuba.</w:t>
      </w:r>
      <w:proofErr w:type="spellStart"/>
      <w:r w:rsidRPr="00AB56AB">
        <w:rPr>
          <w:rFonts w:ascii="Times New Roman" w:hAnsi="Times New Roman" w:cs="Times New Roman"/>
          <w:lang w:val="pt-BR"/>
        </w:rPr>
        <w:t>jesusdaniel</w:t>
      </w:r>
      <w:proofErr w:type="spellEnd"/>
      <w:r w:rsidRPr="00AB56AB">
        <w:rPr>
          <w:rFonts w:ascii="Times New Roman" w:hAnsi="Times New Roman" w:cs="Times New Roman"/>
        </w:rPr>
        <w:t>@</w:t>
      </w:r>
      <w:proofErr w:type="spellStart"/>
      <w:r w:rsidRPr="00AB56AB">
        <w:rPr>
          <w:rFonts w:ascii="Times New Roman" w:hAnsi="Times New Roman" w:cs="Times New Roman"/>
        </w:rPr>
        <w:t>infomed.sld.cu</w:t>
      </w:r>
      <w:proofErr w:type="spellEnd"/>
    </w:p>
    <w:p w:rsidR="00352868" w:rsidRPr="00AB56AB" w:rsidRDefault="00352868" w:rsidP="00352868">
      <w:pPr>
        <w:spacing w:line="240" w:lineRule="auto"/>
        <w:jc w:val="both"/>
        <w:rPr>
          <w:rFonts w:ascii="Times New Roman" w:hAnsi="Times New Roman" w:cs="Times New Roman"/>
        </w:rPr>
      </w:pPr>
      <w:r w:rsidRPr="00AB56AB">
        <w:rPr>
          <w:rFonts w:ascii="Times New Roman" w:hAnsi="Times New Roman" w:cs="Times New Roman"/>
          <w:lang w:val="pt-BR"/>
        </w:rPr>
        <w:t>Jimmy Javier Calas Torres.</w:t>
      </w:r>
      <w:r w:rsidRPr="00AB56AB">
        <w:rPr>
          <w:rFonts w:ascii="Times New Roman" w:hAnsi="Times New Roman" w:cs="Times New Roman"/>
        </w:rPr>
        <w:t xml:space="preserve"> Gutiérrez. Universidad de Ciencias Médicas de Granma. Granma.Cuba.jimmycalas@nauta.cu</w:t>
      </w:r>
    </w:p>
    <w:p w:rsidR="00352868" w:rsidRPr="00AB56AB" w:rsidRDefault="00352868" w:rsidP="00352868">
      <w:pPr>
        <w:spacing w:after="0" w:line="240" w:lineRule="auto"/>
        <w:jc w:val="both"/>
        <w:rPr>
          <w:rFonts w:ascii="Times New Roman" w:hAnsi="Times New Roman" w:cs="Times New Roman"/>
        </w:rPr>
      </w:pPr>
      <w:r w:rsidRPr="00AB56AB">
        <w:rPr>
          <w:rFonts w:ascii="Times New Roman" w:hAnsi="Times New Roman" w:cs="Times New Roman"/>
        </w:rPr>
        <w:t xml:space="preserve">Lourdes Liliana Labrada </w:t>
      </w:r>
      <w:proofErr w:type="spellStart"/>
      <w:r w:rsidRPr="00AB56AB">
        <w:rPr>
          <w:rFonts w:ascii="Times New Roman" w:hAnsi="Times New Roman" w:cs="Times New Roman"/>
        </w:rPr>
        <w:t>Batchelor</w:t>
      </w:r>
      <w:proofErr w:type="spellEnd"/>
      <w:r w:rsidRPr="00AB56AB">
        <w:rPr>
          <w:rFonts w:ascii="Times New Roman" w:hAnsi="Times New Roman" w:cs="Times New Roman"/>
        </w:rPr>
        <w:t>. Universidad de Ciencias Médicas de Granma. Granma.Cuba.labradab@infomed.sld.cu</w:t>
      </w:r>
    </w:p>
    <w:p w:rsidR="00E75643" w:rsidRPr="008642B3" w:rsidRDefault="00E75643" w:rsidP="008642B3">
      <w:pPr>
        <w:spacing w:after="0" w:line="240" w:lineRule="auto"/>
        <w:jc w:val="both"/>
        <w:rPr>
          <w:rFonts w:ascii="Times New Roman" w:hAnsi="Times New Roman" w:cs="Times New Roman"/>
          <w:b/>
        </w:rPr>
      </w:pPr>
    </w:p>
    <w:p w:rsidR="00E75643" w:rsidRPr="008642B3" w:rsidRDefault="00E75643" w:rsidP="008642B3">
      <w:pPr>
        <w:spacing w:after="0" w:line="240" w:lineRule="auto"/>
        <w:jc w:val="both"/>
        <w:rPr>
          <w:rFonts w:ascii="Times New Roman" w:hAnsi="Times New Roman" w:cs="Times New Roman"/>
          <w:b/>
        </w:rPr>
      </w:pPr>
    </w:p>
    <w:p w:rsidR="00625BFE" w:rsidRPr="008642B3" w:rsidRDefault="00625BFE" w:rsidP="008642B3">
      <w:pPr>
        <w:spacing w:after="0" w:line="240" w:lineRule="auto"/>
        <w:jc w:val="both"/>
        <w:rPr>
          <w:rFonts w:ascii="Times New Roman" w:hAnsi="Times New Roman" w:cs="Times New Roman"/>
          <w:b/>
        </w:rPr>
      </w:pPr>
      <w:bookmarkStart w:id="0" w:name="_GoBack"/>
      <w:r w:rsidRPr="008642B3">
        <w:rPr>
          <w:rFonts w:ascii="Times New Roman" w:hAnsi="Times New Roman" w:cs="Times New Roman"/>
          <w:b/>
        </w:rPr>
        <w:t>Resumen</w:t>
      </w:r>
    </w:p>
    <w:bookmarkEnd w:id="0"/>
    <w:p w:rsidR="00625BFE" w:rsidRPr="008642B3" w:rsidRDefault="00625BFE"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El priapismo es la erección anormal, prolongada y dolorosa del pene, no relacionada con el deseo sexual. Es una emergencia urológica, y la intervención temprana brinda la mejor oportunidad para la recuperación funcional. La higiene y el cuidado adecuado del prepucio son fundamentales para evitar la fibrosis del anillo </w:t>
      </w:r>
      <w:proofErr w:type="spellStart"/>
      <w:r w:rsidRPr="008642B3">
        <w:rPr>
          <w:rFonts w:ascii="Times New Roman" w:hAnsi="Times New Roman" w:cs="Times New Roman"/>
        </w:rPr>
        <w:t>prepucial</w:t>
      </w:r>
      <w:proofErr w:type="spellEnd"/>
      <w:r w:rsidRPr="008642B3">
        <w:rPr>
          <w:rFonts w:ascii="Times New Roman" w:hAnsi="Times New Roman" w:cs="Times New Roman"/>
        </w:rPr>
        <w:t xml:space="preserve"> y el desarrollo de fimosis. Se presenta un adolescente aquejado de ambas afecciones con secuela de disfunción eréctil irreversible tras tratamiento quirúrgico. El priapismo en la anemia </w:t>
      </w:r>
      <w:proofErr w:type="spellStart"/>
      <w:r w:rsidRPr="008642B3">
        <w:rPr>
          <w:rFonts w:ascii="Times New Roman" w:hAnsi="Times New Roman" w:cs="Times New Roman"/>
        </w:rPr>
        <w:t>drepanocítica</w:t>
      </w:r>
      <w:proofErr w:type="spellEnd"/>
      <w:r w:rsidRPr="008642B3">
        <w:rPr>
          <w:rFonts w:ascii="Times New Roman" w:hAnsi="Times New Roman" w:cs="Times New Roman"/>
        </w:rPr>
        <w:t xml:space="preserve"> es de bajo flujo; debe ser diagnosticada y tratada rápidamente. El abordaje terapéutico inicial debe ser individualizado; se recomienda en las primeras 12 horas aspiración e irrigación directa de los cuerpos cavernosos con agentes simpaticomiméticos diluidos y, en caso de fracasar dichos procedimientos, efectuar la anastomosis quirúrgica de los cuerpos cavernosos hacia el cuerpo esponjoso o afluentes venosos.</w:t>
      </w:r>
    </w:p>
    <w:p w:rsidR="00625BFE" w:rsidRPr="008642B3" w:rsidRDefault="00625BFE" w:rsidP="008642B3">
      <w:pPr>
        <w:spacing w:after="0" w:line="240" w:lineRule="auto"/>
        <w:jc w:val="both"/>
        <w:rPr>
          <w:rFonts w:ascii="Times New Roman" w:hAnsi="Times New Roman" w:cs="Times New Roman"/>
          <w:b/>
        </w:rPr>
      </w:pPr>
    </w:p>
    <w:p w:rsidR="003D22F4" w:rsidRPr="008642B3" w:rsidRDefault="003D22F4" w:rsidP="008642B3">
      <w:pPr>
        <w:spacing w:after="0" w:line="240" w:lineRule="auto"/>
        <w:jc w:val="both"/>
        <w:rPr>
          <w:rFonts w:ascii="Times New Roman" w:hAnsi="Times New Roman" w:cs="Times New Roman"/>
          <w:b/>
        </w:rPr>
      </w:pPr>
      <w:r w:rsidRPr="008642B3">
        <w:rPr>
          <w:rFonts w:ascii="Times New Roman" w:hAnsi="Times New Roman" w:cs="Times New Roman"/>
          <w:b/>
        </w:rPr>
        <w:t>Introducción</w:t>
      </w: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La palabra priapismo viene del griego </w:t>
      </w:r>
      <w:proofErr w:type="spellStart"/>
      <w:r w:rsidRPr="008642B3">
        <w:rPr>
          <w:rFonts w:ascii="Times New Roman" w:hAnsi="Times New Roman" w:cs="Times New Roman"/>
        </w:rPr>
        <w:t>Πρίαπος</w:t>
      </w:r>
      <w:proofErr w:type="spellEnd"/>
      <w:r w:rsidRPr="008642B3">
        <w:rPr>
          <w:rFonts w:ascii="Times New Roman" w:hAnsi="Times New Roman" w:cs="Times New Roman"/>
        </w:rPr>
        <w:t xml:space="preserve">, el dios Príapo cuya figura presentaba una permanente y desproporcionada erección; en la civilización clásica encarnaba la fuerza fecundadora de la naturaleza, la seducción, la fecundidad, el amor sexual y al cual se le atribuían poderes terapéuticos sobre las enfermedades genitales masculinas. </w:t>
      </w:r>
      <w:r w:rsidRPr="008642B3">
        <w:rPr>
          <w:rFonts w:ascii="Times New Roman" w:hAnsi="Times New Roman" w:cs="Times New Roman"/>
          <w:vertAlign w:val="superscript"/>
        </w:rPr>
        <w:t>1</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El Consenso para la Evaluación y Tratamiento del Priapismo, bajo el auspicio de la American </w:t>
      </w:r>
      <w:proofErr w:type="spellStart"/>
      <w:r w:rsidRPr="008642B3">
        <w:rPr>
          <w:rFonts w:ascii="Times New Roman" w:hAnsi="Times New Roman" w:cs="Times New Roman"/>
        </w:rPr>
        <w:t>Foundation</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for</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Urological</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Disease</w:t>
      </w:r>
      <w:proofErr w:type="spellEnd"/>
      <w:r w:rsidRPr="008642B3">
        <w:rPr>
          <w:rFonts w:ascii="Times New Roman" w:hAnsi="Times New Roman" w:cs="Times New Roman"/>
        </w:rPr>
        <w:t xml:space="preserve"> y con la participación multidisciplinaria de expertos en el área de Pediatría, </w:t>
      </w:r>
      <w:proofErr w:type="spellStart"/>
      <w:r w:rsidRPr="008642B3">
        <w:rPr>
          <w:rFonts w:ascii="Times New Roman" w:hAnsi="Times New Roman" w:cs="Times New Roman"/>
        </w:rPr>
        <w:t>Hematoncología</w:t>
      </w:r>
      <w:proofErr w:type="spellEnd"/>
      <w:r w:rsidRPr="008642B3">
        <w:rPr>
          <w:rFonts w:ascii="Times New Roman" w:hAnsi="Times New Roman" w:cs="Times New Roman"/>
        </w:rPr>
        <w:t xml:space="preserve">, Psiquiatría y Urología, definieron priapismo como “la condición patológica caracterizada por una erección </w:t>
      </w:r>
      <w:proofErr w:type="spellStart"/>
      <w:r w:rsidRPr="008642B3">
        <w:rPr>
          <w:rFonts w:ascii="Times New Roman" w:hAnsi="Times New Roman" w:cs="Times New Roman"/>
        </w:rPr>
        <w:t>peneana</w:t>
      </w:r>
      <w:proofErr w:type="spellEnd"/>
      <w:r w:rsidRPr="008642B3">
        <w:rPr>
          <w:rFonts w:ascii="Times New Roman" w:hAnsi="Times New Roman" w:cs="Times New Roman"/>
        </w:rPr>
        <w:t xml:space="preserve"> que persiste más allá o no está relacionada con la estimulación sexual”. </w:t>
      </w:r>
      <w:r w:rsidRPr="008642B3">
        <w:rPr>
          <w:rFonts w:ascii="Times New Roman" w:hAnsi="Times New Roman" w:cs="Times New Roman"/>
          <w:vertAlign w:val="superscript"/>
        </w:rPr>
        <w:t>2-5</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lastRenderedPageBreak/>
        <w:t xml:space="preserve">Las causas de priapismo incluyen alteraciones hematológicas (anemia de células falciformes, leucemia, trombocitopenia, linfomas), trauma perineal, infiltración tumoral, enfermedades inflamatorias del tracto urinario, abuso de sustancias psicoactivas y medicamentos. </w:t>
      </w:r>
      <w:r w:rsidRPr="008642B3">
        <w:rPr>
          <w:rFonts w:ascii="Times New Roman" w:hAnsi="Times New Roman" w:cs="Times New Roman"/>
          <w:vertAlign w:val="superscript"/>
        </w:rPr>
        <w:t>6</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A lo antes expuesto hay que añadir que el priapismo puede ocurrir como episodio agudo o como crisis de priapismo, definida esta última como episodio de erección prolongada que dura desde unos pocos minutos hasta tres horas. Es un fenómeno poco común (1,5 /100 000 hombres), que puede afectar a todos los grupos etarios incluso al recién nacido, pero la incidencia máxima se observa en las edades de 5 a 10 y de 20 a 50 años. En el grupo más joven, se relaciona con frecuencia con la enfermedad de células falciformes 7 que causa el 63% de los casos de priapismo en niños. </w:t>
      </w:r>
      <w:r w:rsidRPr="008642B3">
        <w:rPr>
          <w:rFonts w:ascii="Times New Roman" w:hAnsi="Times New Roman" w:cs="Times New Roman"/>
          <w:vertAlign w:val="superscript"/>
        </w:rPr>
        <w:t>8</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Es posible que la combinación de algunos factores predisponentes, como las anormalidades funcionales y estructurales del eritrocito, la tensión baja de oxígeno, así como el índice de pH corporal disminuido durante las erecciones nocturnas prolongadas, interfieran en la aparición de dicho padecimiento. Otras hemoglobinopatías (talasemias) y otros estados de </w:t>
      </w:r>
      <w:proofErr w:type="spellStart"/>
      <w:r w:rsidRPr="008642B3">
        <w:rPr>
          <w:rFonts w:ascii="Times New Roman" w:hAnsi="Times New Roman" w:cs="Times New Roman"/>
        </w:rPr>
        <w:t>hiperviscosidad</w:t>
      </w:r>
      <w:proofErr w:type="spellEnd"/>
      <w:r w:rsidRPr="008642B3">
        <w:rPr>
          <w:rFonts w:ascii="Times New Roman" w:hAnsi="Times New Roman" w:cs="Times New Roman"/>
        </w:rPr>
        <w:t xml:space="preserve"> tales como las leucemias y </w:t>
      </w:r>
      <w:proofErr w:type="spellStart"/>
      <w:r w:rsidRPr="008642B3">
        <w:rPr>
          <w:rFonts w:ascii="Times New Roman" w:hAnsi="Times New Roman" w:cs="Times New Roman"/>
        </w:rPr>
        <w:t>policitemias</w:t>
      </w:r>
      <w:proofErr w:type="spellEnd"/>
      <w:r w:rsidRPr="008642B3">
        <w:rPr>
          <w:rFonts w:ascii="Times New Roman" w:hAnsi="Times New Roman" w:cs="Times New Roman"/>
        </w:rPr>
        <w:t xml:space="preserve"> se han asociado también con esta enfermedad. </w:t>
      </w:r>
      <w:r w:rsidRPr="008642B3">
        <w:rPr>
          <w:rFonts w:ascii="Times New Roman" w:hAnsi="Times New Roman" w:cs="Times New Roman"/>
          <w:vertAlign w:val="superscript"/>
        </w:rPr>
        <w:t>9</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Se ha de tener en cuenta que el priapismo en niños es una entidad rara; puede requerir evaluación urgente si se desarrolla un síndrome de compartimiento e isquemia secundaria de los cuerpos cavernosos. </w:t>
      </w:r>
      <w:r w:rsidRPr="008642B3">
        <w:rPr>
          <w:rFonts w:ascii="Times New Roman" w:hAnsi="Times New Roman" w:cs="Times New Roman"/>
          <w:vertAlign w:val="superscript"/>
        </w:rPr>
        <w:t>10</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b/>
        </w:rPr>
      </w:pPr>
      <w:r w:rsidRPr="008642B3">
        <w:rPr>
          <w:rFonts w:ascii="Times New Roman" w:hAnsi="Times New Roman" w:cs="Times New Roman"/>
          <w:b/>
        </w:rPr>
        <w:t>Presentación del caso</w:t>
      </w: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Adolescente de 16 años de edad, color de piel mestiza, remitido de su área de salud, por presentar en un periodo de 24 horas de evolución un cuadro clínico caracterizado por erección dolorosa y permanente del pene. Como antecedentes, tres hospitalizaciones desde los 14 años por cuadros recurrentes de priapismo y </w:t>
      </w:r>
      <w:proofErr w:type="spellStart"/>
      <w:r w:rsidRPr="008642B3">
        <w:rPr>
          <w:rFonts w:ascii="Times New Roman" w:hAnsi="Times New Roman" w:cs="Times New Roman"/>
        </w:rPr>
        <w:t>balanopostitis</w:t>
      </w:r>
      <w:proofErr w:type="spellEnd"/>
      <w:r w:rsidRPr="008642B3">
        <w:rPr>
          <w:rFonts w:ascii="Times New Roman" w:hAnsi="Times New Roman" w:cs="Times New Roman"/>
        </w:rPr>
        <w:t xml:space="preserve">, la última de ellas hace tres meses. Al examen físico se encontró un paciente en buen estado general. Mucosas con palidez leve a moderada. Abdomen blando, sin dolor ni masas. Se aprecia pene de tamaño normal para la edad, con considerable fimosis grado II según la “Clasificación de </w:t>
      </w:r>
      <w:proofErr w:type="spellStart"/>
      <w:r w:rsidRPr="008642B3">
        <w:rPr>
          <w:rFonts w:ascii="Times New Roman" w:hAnsi="Times New Roman" w:cs="Times New Roman"/>
        </w:rPr>
        <w:t>Kayaba</w:t>
      </w:r>
      <w:proofErr w:type="spellEnd"/>
      <w:r w:rsidRPr="008642B3">
        <w:rPr>
          <w:rFonts w:ascii="Times New Roman" w:hAnsi="Times New Roman" w:cs="Times New Roman"/>
        </w:rPr>
        <w:t xml:space="preserve">”. </w:t>
      </w:r>
      <w:r w:rsidRPr="008642B3">
        <w:rPr>
          <w:rFonts w:ascii="Times New Roman" w:hAnsi="Times New Roman" w:cs="Times New Roman"/>
          <w:vertAlign w:val="superscript"/>
        </w:rPr>
        <w:t>11</w:t>
      </w:r>
      <w:r w:rsidRPr="008642B3">
        <w:rPr>
          <w:rFonts w:ascii="Times New Roman" w:hAnsi="Times New Roman" w:cs="Times New Roman"/>
        </w:rPr>
        <w:t xml:space="preserve"> Presenta exposición del meato uretral con retracción ligeramente mayor del prepucio (Figura 2) que impide la retracción del mismo, erecto. Ambos cuerpos cavernosos indurados y dolorosos, glande y cuerpo esponjoso blandos.</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Por lo antes expuesto, se decide iniciar un tratamiento basado en hidratación, alcalinización con bicarbonato, analgesia, oxigenación, transfusión de glóbulos rojos y reposo. No obstante, se realizó intervención quirúrgica (derivación </w:t>
      </w:r>
      <w:proofErr w:type="spellStart"/>
      <w:r w:rsidRPr="008642B3">
        <w:rPr>
          <w:rFonts w:ascii="Times New Roman" w:hAnsi="Times New Roman" w:cs="Times New Roman"/>
        </w:rPr>
        <w:t>caverno</w:t>
      </w:r>
      <w:proofErr w:type="spellEnd"/>
      <w:r w:rsidRPr="008642B3">
        <w:rPr>
          <w:rFonts w:ascii="Times New Roman" w:hAnsi="Times New Roman" w:cs="Times New Roman"/>
        </w:rPr>
        <w:t>-esponjosa) ese mismo día en la noche.</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A las 72 horas continúa con la erección a pesar del trat</w:t>
      </w:r>
      <w:r w:rsidR="005D7BE1" w:rsidRPr="008642B3">
        <w:rPr>
          <w:rFonts w:ascii="Times New Roman" w:hAnsi="Times New Roman" w:cs="Times New Roman"/>
        </w:rPr>
        <w:t xml:space="preserve">amiento que incluyó </w:t>
      </w:r>
      <w:proofErr w:type="spellStart"/>
      <w:r w:rsidR="005D7BE1" w:rsidRPr="008642B3">
        <w:rPr>
          <w:rFonts w:ascii="Times New Roman" w:hAnsi="Times New Roman" w:cs="Times New Roman"/>
        </w:rPr>
        <w:t>exanguineo</w:t>
      </w:r>
      <w:proofErr w:type="spellEnd"/>
      <w:r w:rsidR="005D7BE1" w:rsidRPr="008642B3">
        <w:rPr>
          <w:rFonts w:ascii="Times New Roman" w:hAnsi="Times New Roman" w:cs="Times New Roman"/>
        </w:rPr>
        <w:t xml:space="preserve"> </w:t>
      </w:r>
      <w:r w:rsidRPr="008642B3">
        <w:rPr>
          <w:rFonts w:ascii="Times New Roman" w:hAnsi="Times New Roman" w:cs="Times New Roman"/>
        </w:rPr>
        <w:t xml:space="preserve">transfusión y, nuevamente, es sometido a derivación </w:t>
      </w:r>
      <w:proofErr w:type="spellStart"/>
      <w:r w:rsidRPr="008642B3">
        <w:rPr>
          <w:rFonts w:ascii="Times New Roman" w:hAnsi="Times New Roman" w:cs="Times New Roman"/>
        </w:rPr>
        <w:t>caverno</w:t>
      </w:r>
      <w:proofErr w:type="spellEnd"/>
      <w:r w:rsidRPr="008642B3">
        <w:rPr>
          <w:rFonts w:ascii="Times New Roman" w:hAnsi="Times New Roman" w:cs="Times New Roman"/>
        </w:rPr>
        <w:t xml:space="preserve">-esponjosa con circuncisión (corte dorsal). Se practicó otro </w:t>
      </w:r>
      <w:proofErr w:type="spellStart"/>
      <w:r w:rsidRPr="008642B3">
        <w:rPr>
          <w:rFonts w:ascii="Times New Roman" w:hAnsi="Times New Roman" w:cs="Times New Roman"/>
        </w:rPr>
        <w:t>shunt</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caverno</w:t>
      </w:r>
      <w:proofErr w:type="spellEnd"/>
      <w:r w:rsidRPr="008642B3">
        <w:rPr>
          <w:rFonts w:ascii="Times New Roman" w:hAnsi="Times New Roman" w:cs="Times New Roman"/>
        </w:rPr>
        <w:t>- esponjoso desapareciendo el dolor y mejorando, finalmente, la rigidez de los cuerpos cavernosos (Figuras 1 y 2).</w:t>
      </w:r>
    </w:p>
    <w:p w:rsidR="005D7BE1" w:rsidRPr="008642B3" w:rsidRDefault="005D7BE1" w:rsidP="008642B3">
      <w:pPr>
        <w:spacing w:after="0" w:line="240" w:lineRule="auto"/>
        <w:jc w:val="both"/>
        <w:rPr>
          <w:rFonts w:ascii="Times New Roman" w:hAnsi="Times New Roman" w:cs="Times New Roman"/>
        </w:rPr>
      </w:pPr>
      <w:r w:rsidRPr="008642B3">
        <w:rPr>
          <w:rFonts w:ascii="Times New Roman" w:hAnsi="Times New Roman" w:cs="Times New Roman"/>
          <w:noProof/>
          <w:sz w:val="20"/>
          <w:lang w:eastAsia="es-MX"/>
        </w:rPr>
        <w:lastRenderedPageBreak/>
        <w:drawing>
          <wp:inline distT="0" distB="0" distL="0" distR="0">
            <wp:extent cx="5612130" cy="2672724"/>
            <wp:effectExtent l="0" t="0" r="762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5" cstate="print"/>
                    <a:stretch>
                      <a:fillRect/>
                    </a:stretch>
                  </pic:blipFill>
                  <pic:spPr>
                    <a:xfrm>
                      <a:off x="0" y="0"/>
                      <a:ext cx="5612130" cy="2672724"/>
                    </a:xfrm>
                    <a:prstGeom prst="rect">
                      <a:avLst/>
                    </a:prstGeom>
                  </pic:spPr>
                </pic:pic>
              </a:graphicData>
            </a:graphic>
          </wp:inline>
        </w:drawing>
      </w:r>
    </w:p>
    <w:p w:rsidR="00E75643" w:rsidRPr="008642B3" w:rsidRDefault="00E75643" w:rsidP="008642B3">
      <w:pPr>
        <w:tabs>
          <w:tab w:val="left" w:pos="4997"/>
        </w:tabs>
        <w:spacing w:before="92" w:line="240" w:lineRule="auto"/>
        <w:ind w:left="208"/>
        <w:jc w:val="center"/>
        <w:rPr>
          <w:rFonts w:ascii="Times New Roman" w:hAnsi="Times New Roman" w:cs="Times New Roman"/>
        </w:rPr>
      </w:pPr>
      <w:r w:rsidRPr="008642B3">
        <w:rPr>
          <w:rFonts w:ascii="Times New Roman" w:hAnsi="Times New Roman" w:cs="Times New Roman"/>
          <w:b/>
        </w:rPr>
        <w:t>Figura 1.</w:t>
      </w:r>
      <w:r w:rsidRPr="008642B3">
        <w:rPr>
          <w:rFonts w:ascii="Times New Roman" w:hAnsi="Times New Roman" w:cs="Times New Roman"/>
        </w:rPr>
        <w:t xml:space="preserve">Vista frontal.                                     </w:t>
      </w:r>
      <w:r w:rsidRPr="008642B3">
        <w:rPr>
          <w:rFonts w:ascii="Times New Roman" w:hAnsi="Times New Roman" w:cs="Times New Roman"/>
          <w:b/>
        </w:rPr>
        <w:t>Figura 2.</w:t>
      </w:r>
      <w:r w:rsidRPr="008642B3">
        <w:rPr>
          <w:rFonts w:ascii="Times New Roman" w:hAnsi="Times New Roman" w:cs="Times New Roman"/>
        </w:rPr>
        <w:t xml:space="preserve"> Vista lateral.</w:t>
      </w:r>
    </w:p>
    <w:p w:rsidR="00E75643" w:rsidRPr="008642B3" w:rsidRDefault="00E75643" w:rsidP="008642B3">
      <w:pPr>
        <w:spacing w:after="0" w:line="240" w:lineRule="auto"/>
        <w:jc w:val="both"/>
        <w:rPr>
          <w:rFonts w:ascii="Times New Roman" w:hAnsi="Times New Roman" w:cs="Times New Roman"/>
        </w:rPr>
      </w:pPr>
    </w:p>
    <w:p w:rsidR="00C260DE"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El paciente fue egresado y evolutivamente, a los dos meses, aquejaba disfunción eréctil, secuela del tratamiento quirúrgico practicado.</w:t>
      </w:r>
    </w:p>
    <w:p w:rsidR="003D22F4" w:rsidRPr="008642B3" w:rsidRDefault="003D22F4" w:rsidP="008642B3">
      <w:pPr>
        <w:spacing w:after="0" w:line="240" w:lineRule="auto"/>
        <w:jc w:val="both"/>
        <w:rPr>
          <w:rFonts w:ascii="Times New Roman" w:hAnsi="Times New Roman" w:cs="Times New Roman"/>
        </w:rPr>
      </w:pPr>
    </w:p>
    <w:p w:rsidR="003D22F4" w:rsidRPr="008642B3" w:rsidRDefault="005D7BE1" w:rsidP="008642B3">
      <w:pPr>
        <w:spacing w:after="0" w:line="240" w:lineRule="auto"/>
        <w:jc w:val="both"/>
        <w:rPr>
          <w:rFonts w:ascii="Times New Roman" w:hAnsi="Times New Roman" w:cs="Times New Roman"/>
          <w:b/>
        </w:rPr>
      </w:pPr>
      <w:r w:rsidRPr="008642B3">
        <w:rPr>
          <w:rFonts w:ascii="Times New Roman" w:hAnsi="Times New Roman" w:cs="Times New Roman"/>
          <w:b/>
        </w:rPr>
        <w:t>Discusión</w:t>
      </w: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Los episodios agudos de priapismo se definen como dolor y / o erección persistente durante más de 4-6 horas. Aproximadamente 2/3 de los pacientes con ataque agudo de priapismo refieren episodios previos, intermitentes y nocturnos. Existen dos tipos de priapismo: el priapismo por obstrucción venosa o isquémica de bajo flujo, que es la forma que se observa en la Anemia </w:t>
      </w:r>
      <w:proofErr w:type="spellStart"/>
      <w:r w:rsidRPr="008642B3">
        <w:rPr>
          <w:rFonts w:ascii="Times New Roman" w:hAnsi="Times New Roman" w:cs="Times New Roman"/>
        </w:rPr>
        <w:t>Drepanocítica</w:t>
      </w:r>
      <w:proofErr w:type="spellEnd"/>
      <w:r w:rsidRPr="008642B3">
        <w:rPr>
          <w:rFonts w:ascii="Times New Roman" w:hAnsi="Times New Roman" w:cs="Times New Roman"/>
        </w:rPr>
        <w:t xml:space="preserve"> y el priapismo de alto flujo o no isquémica, que se asocia con un traumatismo externo que causa daño a la arteria cavernosa. El isquémico bajo flujo, es el más frecuente, y se caracteriza por la ausencia de</w:t>
      </w:r>
      <w:r w:rsidR="005D7BE1" w:rsidRPr="008642B3">
        <w:rPr>
          <w:rFonts w:ascii="Times New Roman" w:hAnsi="Times New Roman" w:cs="Times New Roman"/>
        </w:rPr>
        <w:t xml:space="preserve"> </w:t>
      </w:r>
      <w:r w:rsidRPr="008642B3">
        <w:rPr>
          <w:rFonts w:ascii="Times New Roman" w:hAnsi="Times New Roman" w:cs="Times New Roman"/>
        </w:rPr>
        <w:t>flujo sanguíneo cavernoso que condiciona una erección prolongada, generalmente dolorosa con participación del glande y del cuerpo esponjoso.</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En el priapismo de bajo flujo (PBF), como sucede en la anemia </w:t>
      </w:r>
      <w:proofErr w:type="spellStart"/>
      <w:r w:rsidRPr="008642B3">
        <w:rPr>
          <w:rFonts w:ascii="Times New Roman" w:hAnsi="Times New Roman" w:cs="Times New Roman"/>
        </w:rPr>
        <w:t>drepanocitica</w:t>
      </w:r>
      <w:proofErr w:type="spellEnd"/>
      <w:r w:rsidRPr="008642B3">
        <w:rPr>
          <w:rFonts w:ascii="Times New Roman" w:hAnsi="Times New Roman" w:cs="Times New Roman"/>
        </w:rPr>
        <w:t xml:space="preserve">, existe un daño vascular de la regulación. La situación puede ser aún más complicada, ya que la resistencia fija mantenida por cavidad cavernosa accidental provoca un síndrome </w:t>
      </w:r>
      <w:proofErr w:type="spellStart"/>
      <w:r w:rsidRPr="008642B3">
        <w:rPr>
          <w:rFonts w:ascii="Times New Roman" w:hAnsi="Times New Roman" w:cs="Times New Roman"/>
        </w:rPr>
        <w:t>compartimental</w:t>
      </w:r>
      <w:proofErr w:type="spellEnd"/>
      <w:r w:rsidRPr="008642B3">
        <w:rPr>
          <w:rFonts w:ascii="Times New Roman" w:hAnsi="Times New Roman" w:cs="Times New Roman"/>
        </w:rPr>
        <w:t>.</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En los casos de alto flujo, la erección es menos rígida, el pene es de color rosa y es pulsátil. Puede haber signos de trauma (magulladuras, contusiones).</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Sin duda alguna, constituye una emergencia médica por el riesgo de necrosis y fibrosis del cuerpo cavernoso que conlleve a una disfunción eréctil permanente.</w:t>
      </w:r>
    </w:p>
    <w:p w:rsidR="005D7BE1" w:rsidRPr="008642B3" w:rsidRDefault="005D7BE1"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b/>
        </w:rPr>
      </w:pPr>
      <w:r w:rsidRPr="008642B3">
        <w:rPr>
          <w:rFonts w:ascii="Times New Roman" w:hAnsi="Times New Roman" w:cs="Times New Roman"/>
          <w:b/>
        </w:rPr>
        <w:t>Conclusiones</w:t>
      </w: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El resultado exitoso del tratamiento debe ser evaluado mediante examen físico, y en casos en los que la resolución de la erección sea parcial se debe valorar el estado del flujo sanguíneo vascular corporal mediante aspirado o ultrasonido </w:t>
      </w:r>
      <w:proofErr w:type="spellStart"/>
      <w:r w:rsidRPr="008642B3">
        <w:rPr>
          <w:rFonts w:ascii="Times New Roman" w:hAnsi="Times New Roman" w:cs="Times New Roman"/>
        </w:rPr>
        <w:t>Doppler</w:t>
      </w:r>
      <w:proofErr w:type="spellEnd"/>
      <w:r w:rsidRPr="008642B3">
        <w:rPr>
          <w:rFonts w:ascii="Times New Roman" w:hAnsi="Times New Roman" w:cs="Times New Roman"/>
        </w:rPr>
        <w:t xml:space="preserve"> para evaluar el color, consistencia y análisis gasométrico. Si el episodio de priapismo se ha resuelto exitosamente, el paciente puede ser dado de alta con indicaciones precisas y analgésicos orales. Si después de haber repetido la primera línea de tratamiento varias veces, la resolución del priapismo isquémico no se puede lograr, está indicada la intervención quirúrgica. La mayoría de los autores 6, 9, 11 indican la cirugía solo en el episodio de priapismo de bajo flujo después de </w:t>
      </w:r>
      <w:r w:rsidRPr="008642B3">
        <w:rPr>
          <w:rFonts w:ascii="Times New Roman" w:hAnsi="Times New Roman" w:cs="Times New Roman"/>
        </w:rPr>
        <w:lastRenderedPageBreak/>
        <w:t>12 horas sin que el tratamiento médico convencional y la inyección de cavidad cavernosa con adrenérgico consigan la detumescencia del pene.</w:t>
      </w:r>
    </w:p>
    <w:p w:rsidR="003D22F4" w:rsidRPr="008642B3" w:rsidRDefault="003D22F4" w:rsidP="008642B3">
      <w:pPr>
        <w:spacing w:after="0" w:line="240" w:lineRule="auto"/>
        <w:jc w:val="both"/>
        <w:rPr>
          <w:rFonts w:ascii="Times New Roman" w:hAnsi="Times New Roman" w:cs="Times New Roman"/>
        </w:rPr>
      </w:pPr>
    </w:p>
    <w:p w:rsidR="003D22F4" w:rsidRPr="008642B3" w:rsidRDefault="003D22F4" w:rsidP="008642B3">
      <w:pPr>
        <w:spacing w:after="0" w:line="240" w:lineRule="auto"/>
        <w:jc w:val="both"/>
        <w:rPr>
          <w:rFonts w:ascii="Times New Roman" w:hAnsi="Times New Roman" w:cs="Times New Roman"/>
          <w:b/>
        </w:rPr>
      </w:pPr>
      <w:r w:rsidRPr="008642B3">
        <w:rPr>
          <w:rFonts w:ascii="Times New Roman" w:hAnsi="Times New Roman" w:cs="Times New Roman"/>
          <w:b/>
        </w:rPr>
        <w:t>Referencias</w:t>
      </w:r>
    </w:p>
    <w:p w:rsidR="003D22F4" w:rsidRPr="008642B3" w:rsidRDefault="005D7BE1"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1- </w:t>
      </w:r>
      <w:r w:rsidR="003D22F4" w:rsidRPr="008642B3">
        <w:rPr>
          <w:rFonts w:ascii="Times New Roman" w:hAnsi="Times New Roman" w:cs="Times New Roman"/>
        </w:rPr>
        <w:t>Castro Maldonado O, Meléndez Borges JE, Pedro Silva IE, Mirab</w:t>
      </w:r>
      <w:r w:rsidRPr="008642B3">
        <w:rPr>
          <w:rFonts w:ascii="Times New Roman" w:hAnsi="Times New Roman" w:cs="Times New Roman"/>
        </w:rPr>
        <w:t xml:space="preserve">al Fariñas A, Rodríguez Morales A. Caracterización </w:t>
      </w:r>
      <w:r w:rsidR="003D22F4" w:rsidRPr="008642B3">
        <w:rPr>
          <w:rFonts w:ascii="Times New Roman" w:hAnsi="Times New Roman" w:cs="Times New Roman"/>
        </w:rPr>
        <w:t xml:space="preserve">epidemiológica, diagnóstica y terapéutica de pacientes con priapismo. </w:t>
      </w:r>
      <w:proofErr w:type="spellStart"/>
      <w:r w:rsidR="003D22F4" w:rsidRPr="008642B3">
        <w:rPr>
          <w:rFonts w:ascii="Times New Roman" w:hAnsi="Times New Roman" w:cs="Times New Roman"/>
        </w:rPr>
        <w:t>Medisan</w:t>
      </w:r>
      <w:proofErr w:type="spellEnd"/>
      <w:r w:rsidR="003D22F4" w:rsidRPr="008642B3">
        <w:rPr>
          <w:rFonts w:ascii="Times New Roman" w:hAnsi="Times New Roman" w:cs="Times New Roman"/>
        </w:rPr>
        <w:t xml:space="preserve"> [Internet]. 2015 [citado 31 Oct 2019]; 19(10)</w:t>
      </w:r>
      <w:proofErr w:type="gramStart"/>
      <w:r w:rsidR="003D22F4" w:rsidRPr="008642B3">
        <w:rPr>
          <w:rFonts w:ascii="Times New Roman" w:hAnsi="Times New Roman" w:cs="Times New Roman"/>
        </w:rPr>
        <w:t>:[</w:t>
      </w:r>
      <w:proofErr w:type="gramEnd"/>
      <w:r w:rsidR="003D22F4" w:rsidRPr="008642B3">
        <w:rPr>
          <w:rFonts w:ascii="Times New Roman" w:hAnsi="Times New Roman" w:cs="Times New Roman"/>
        </w:rPr>
        <w:t>aprox. 10p.]. Disponible en: http://medisan.</w:t>
      </w:r>
      <w:r w:rsidRPr="008642B3">
        <w:rPr>
          <w:rFonts w:ascii="Times New Roman" w:hAnsi="Times New Roman" w:cs="Times New Roman"/>
        </w:rPr>
        <w:t>sld.cu/index.php/san/article/vi</w:t>
      </w:r>
      <w:r w:rsidR="003D22F4" w:rsidRPr="008642B3">
        <w:rPr>
          <w:rFonts w:ascii="Times New Roman" w:hAnsi="Times New Roman" w:cs="Times New Roman"/>
        </w:rPr>
        <w:t>ew/474/pdf_155</w:t>
      </w:r>
    </w:p>
    <w:p w:rsidR="003D22F4" w:rsidRPr="008642B3" w:rsidRDefault="005D7BE1" w:rsidP="008642B3">
      <w:pPr>
        <w:spacing w:after="0" w:line="240" w:lineRule="auto"/>
        <w:jc w:val="both"/>
        <w:rPr>
          <w:rFonts w:ascii="Times New Roman" w:hAnsi="Times New Roman" w:cs="Times New Roman"/>
        </w:rPr>
      </w:pPr>
      <w:r w:rsidRPr="008642B3">
        <w:rPr>
          <w:rFonts w:ascii="Times New Roman" w:hAnsi="Times New Roman" w:cs="Times New Roman"/>
        </w:rPr>
        <w:t>2-</w:t>
      </w:r>
      <w:r w:rsidR="003D22F4" w:rsidRPr="008642B3">
        <w:rPr>
          <w:rFonts w:ascii="Times New Roman" w:hAnsi="Times New Roman" w:cs="Times New Roman"/>
        </w:rPr>
        <w:t xml:space="preserve">Broseta Rico E, </w:t>
      </w:r>
      <w:proofErr w:type="spellStart"/>
      <w:r w:rsidR="003D22F4" w:rsidRPr="008642B3">
        <w:rPr>
          <w:rFonts w:ascii="Times New Roman" w:hAnsi="Times New Roman" w:cs="Times New Roman"/>
        </w:rPr>
        <w:t>Judia</w:t>
      </w:r>
      <w:proofErr w:type="spellEnd"/>
      <w:r w:rsidR="003D22F4" w:rsidRPr="008642B3">
        <w:rPr>
          <w:rFonts w:ascii="Times New Roman" w:hAnsi="Times New Roman" w:cs="Times New Roman"/>
        </w:rPr>
        <w:t xml:space="preserve"> A, </w:t>
      </w:r>
      <w:proofErr w:type="spellStart"/>
      <w:r w:rsidR="003D22F4" w:rsidRPr="008642B3">
        <w:rPr>
          <w:rFonts w:ascii="Times New Roman" w:hAnsi="Times New Roman" w:cs="Times New Roman"/>
        </w:rPr>
        <w:t>Burgues</w:t>
      </w:r>
      <w:proofErr w:type="spellEnd"/>
      <w:r w:rsidR="003D22F4" w:rsidRPr="008642B3">
        <w:rPr>
          <w:rFonts w:ascii="Times New Roman" w:hAnsi="Times New Roman" w:cs="Times New Roman"/>
        </w:rPr>
        <w:t xml:space="preserve"> JP, Luján S, Jiménez Cruz JF. Urgencias en Urología. Priapismo. En: Urología Práctica. 3a ed. España: Editorial Ene Ediciones; 2011. p. 36-8.</w:t>
      </w:r>
    </w:p>
    <w:p w:rsidR="003D22F4" w:rsidRPr="008642B3" w:rsidRDefault="005D7BE1" w:rsidP="008642B3">
      <w:pPr>
        <w:spacing w:after="0" w:line="240" w:lineRule="auto"/>
        <w:jc w:val="both"/>
        <w:rPr>
          <w:rFonts w:ascii="Times New Roman" w:hAnsi="Times New Roman" w:cs="Times New Roman"/>
        </w:rPr>
      </w:pPr>
      <w:r w:rsidRPr="008642B3">
        <w:rPr>
          <w:rFonts w:ascii="Times New Roman" w:hAnsi="Times New Roman" w:cs="Times New Roman"/>
        </w:rPr>
        <w:t>3-</w:t>
      </w:r>
      <w:r w:rsidR="003D22F4" w:rsidRPr="008642B3">
        <w:rPr>
          <w:rFonts w:ascii="Times New Roman" w:hAnsi="Times New Roman" w:cs="Times New Roman"/>
        </w:rPr>
        <w:t xml:space="preserve">Anel UA, Le BV, </w:t>
      </w:r>
      <w:proofErr w:type="spellStart"/>
      <w:r w:rsidR="003D22F4" w:rsidRPr="008642B3">
        <w:rPr>
          <w:rFonts w:ascii="Times New Roman" w:hAnsi="Times New Roman" w:cs="Times New Roman"/>
        </w:rPr>
        <w:t>Resar</w:t>
      </w:r>
      <w:proofErr w:type="spellEnd"/>
      <w:r w:rsidR="003D22F4" w:rsidRPr="008642B3">
        <w:rPr>
          <w:rFonts w:ascii="Times New Roman" w:hAnsi="Times New Roman" w:cs="Times New Roman"/>
        </w:rPr>
        <w:t xml:space="preserve"> LMS, </w:t>
      </w:r>
      <w:proofErr w:type="spellStart"/>
      <w:r w:rsidR="003D22F4" w:rsidRPr="008642B3">
        <w:rPr>
          <w:rFonts w:ascii="Times New Roman" w:hAnsi="Times New Roman" w:cs="Times New Roman"/>
        </w:rPr>
        <w:t>Burnett</w:t>
      </w:r>
      <w:proofErr w:type="spellEnd"/>
      <w:r w:rsidR="003D22F4" w:rsidRPr="008642B3">
        <w:rPr>
          <w:rFonts w:ascii="Times New Roman" w:hAnsi="Times New Roman" w:cs="Times New Roman"/>
        </w:rPr>
        <w:t xml:space="preserve"> AL. </w:t>
      </w:r>
      <w:proofErr w:type="spellStart"/>
      <w:r w:rsidR="003D22F4" w:rsidRPr="008642B3">
        <w:rPr>
          <w:rFonts w:ascii="Times New Roman" w:hAnsi="Times New Roman" w:cs="Times New Roman"/>
        </w:rPr>
        <w:t>How</w:t>
      </w:r>
      <w:proofErr w:type="spellEnd"/>
      <w:r w:rsidR="003D22F4" w:rsidRPr="008642B3">
        <w:rPr>
          <w:rFonts w:ascii="Times New Roman" w:hAnsi="Times New Roman" w:cs="Times New Roman"/>
        </w:rPr>
        <w:t xml:space="preserve"> I </w:t>
      </w:r>
      <w:proofErr w:type="spellStart"/>
      <w:r w:rsidR="003D22F4" w:rsidRPr="008642B3">
        <w:rPr>
          <w:rFonts w:ascii="Times New Roman" w:hAnsi="Times New Roman" w:cs="Times New Roman"/>
        </w:rPr>
        <w:t>treat</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priapism</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Blood</w:t>
      </w:r>
      <w:proofErr w:type="spellEnd"/>
      <w:r w:rsidR="003D22F4" w:rsidRPr="008642B3">
        <w:rPr>
          <w:rFonts w:ascii="Times New Roman" w:hAnsi="Times New Roman" w:cs="Times New Roman"/>
        </w:rPr>
        <w:t xml:space="preserve"> [Internet]. 2015 [citado 31 Oct 2019]; 1</w:t>
      </w:r>
      <w:r w:rsidRPr="008642B3">
        <w:rPr>
          <w:rFonts w:ascii="Times New Roman" w:hAnsi="Times New Roman" w:cs="Times New Roman"/>
        </w:rPr>
        <w:t>25(23)</w:t>
      </w:r>
      <w:proofErr w:type="gramStart"/>
      <w:r w:rsidRPr="008642B3">
        <w:rPr>
          <w:rFonts w:ascii="Times New Roman" w:hAnsi="Times New Roman" w:cs="Times New Roman"/>
        </w:rPr>
        <w:t>:[</w:t>
      </w:r>
      <w:proofErr w:type="gramEnd"/>
      <w:r w:rsidRPr="008642B3">
        <w:rPr>
          <w:rFonts w:ascii="Times New Roman" w:hAnsi="Times New Roman" w:cs="Times New Roman"/>
        </w:rPr>
        <w:t xml:space="preserve">aprox. 7p.]. Disponible </w:t>
      </w:r>
      <w:r w:rsidR="003D22F4" w:rsidRPr="008642B3">
        <w:rPr>
          <w:rFonts w:ascii="Times New Roman" w:hAnsi="Times New Roman" w:cs="Times New Roman"/>
        </w:rPr>
        <w:t>en: https://www.ncbi.nlm.nih.gov/pmc/articles/PM C4458797/</w:t>
      </w:r>
    </w:p>
    <w:p w:rsidR="003D22F4" w:rsidRPr="008642B3" w:rsidRDefault="005D7BE1" w:rsidP="008642B3">
      <w:pPr>
        <w:spacing w:after="0" w:line="240" w:lineRule="auto"/>
        <w:jc w:val="both"/>
        <w:rPr>
          <w:rFonts w:ascii="Times New Roman" w:hAnsi="Times New Roman" w:cs="Times New Roman"/>
        </w:rPr>
      </w:pPr>
      <w:r w:rsidRPr="008642B3">
        <w:rPr>
          <w:rFonts w:ascii="Times New Roman" w:hAnsi="Times New Roman" w:cs="Times New Roman"/>
        </w:rPr>
        <w:t>4-</w:t>
      </w:r>
      <w:r w:rsidR="003D22F4" w:rsidRPr="008642B3">
        <w:rPr>
          <w:rFonts w:ascii="Times New Roman" w:hAnsi="Times New Roman" w:cs="Times New Roman"/>
        </w:rPr>
        <w:t xml:space="preserve">Levey HL, </w:t>
      </w:r>
      <w:proofErr w:type="spellStart"/>
      <w:r w:rsidR="003D22F4" w:rsidRPr="008642B3">
        <w:rPr>
          <w:rFonts w:ascii="Times New Roman" w:hAnsi="Times New Roman" w:cs="Times New Roman"/>
        </w:rPr>
        <w:t>Segal</w:t>
      </w:r>
      <w:proofErr w:type="spellEnd"/>
      <w:r w:rsidR="003D22F4" w:rsidRPr="008642B3">
        <w:rPr>
          <w:rFonts w:ascii="Times New Roman" w:hAnsi="Times New Roman" w:cs="Times New Roman"/>
        </w:rPr>
        <w:t xml:space="preserve"> RL, </w:t>
      </w:r>
      <w:proofErr w:type="spellStart"/>
      <w:r w:rsidR="003D22F4" w:rsidRPr="008642B3">
        <w:rPr>
          <w:rFonts w:ascii="Times New Roman" w:hAnsi="Times New Roman" w:cs="Times New Roman"/>
        </w:rPr>
        <w:t>Bivalacqua</w:t>
      </w:r>
      <w:proofErr w:type="spellEnd"/>
      <w:r w:rsidR="003D22F4" w:rsidRPr="008642B3">
        <w:rPr>
          <w:rFonts w:ascii="Times New Roman" w:hAnsi="Times New Roman" w:cs="Times New Roman"/>
        </w:rPr>
        <w:t xml:space="preserve"> TJ. Management of </w:t>
      </w:r>
      <w:proofErr w:type="spellStart"/>
      <w:r w:rsidR="003D22F4" w:rsidRPr="008642B3">
        <w:rPr>
          <w:rFonts w:ascii="Times New Roman" w:hAnsi="Times New Roman" w:cs="Times New Roman"/>
        </w:rPr>
        <w:t>priapism</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an</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update</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for</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clinicians</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Ther</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Adv</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Urol</w:t>
      </w:r>
      <w:proofErr w:type="spellEnd"/>
      <w:r w:rsidR="003D22F4" w:rsidRPr="008642B3">
        <w:rPr>
          <w:rFonts w:ascii="Times New Roman" w:hAnsi="Times New Roman" w:cs="Times New Roman"/>
        </w:rPr>
        <w:t xml:space="preserve"> [Internet]. 2014 [citado 31 Oct 2019]; 6(6): [aprox. 14p.]. Disponible en: https://www.ncbi.nlm.nih.gov/pmc/articles/PM C4236300/</w:t>
      </w:r>
    </w:p>
    <w:p w:rsidR="003D22F4" w:rsidRPr="008642B3" w:rsidRDefault="005D7BE1"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5- </w:t>
      </w:r>
      <w:proofErr w:type="spellStart"/>
      <w:r w:rsidR="003D22F4" w:rsidRPr="008642B3">
        <w:rPr>
          <w:rFonts w:ascii="Times New Roman" w:hAnsi="Times New Roman" w:cs="Times New Roman"/>
        </w:rPr>
        <w:t>Anele</w:t>
      </w:r>
      <w:proofErr w:type="spellEnd"/>
      <w:r w:rsidR="003D22F4" w:rsidRPr="008642B3">
        <w:rPr>
          <w:rFonts w:ascii="Times New Roman" w:hAnsi="Times New Roman" w:cs="Times New Roman"/>
        </w:rPr>
        <w:t xml:space="preserve"> UA, </w:t>
      </w:r>
      <w:proofErr w:type="spellStart"/>
      <w:r w:rsidR="003D22F4" w:rsidRPr="008642B3">
        <w:rPr>
          <w:rFonts w:ascii="Times New Roman" w:hAnsi="Times New Roman" w:cs="Times New Roman"/>
        </w:rPr>
        <w:t>Morrison</w:t>
      </w:r>
      <w:proofErr w:type="spellEnd"/>
      <w:r w:rsidR="003D22F4" w:rsidRPr="008642B3">
        <w:rPr>
          <w:rFonts w:ascii="Times New Roman" w:hAnsi="Times New Roman" w:cs="Times New Roman"/>
        </w:rPr>
        <w:t xml:space="preserve"> BF, </w:t>
      </w:r>
      <w:proofErr w:type="spellStart"/>
      <w:r w:rsidR="003D22F4" w:rsidRPr="008642B3">
        <w:rPr>
          <w:rFonts w:ascii="Times New Roman" w:hAnsi="Times New Roman" w:cs="Times New Roman"/>
        </w:rPr>
        <w:t>Burnett</w:t>
      </w:r>
      <w:proofErr w:type="spellEnd"/>
      <w:r w:rsidR="003D22F4" w:rsidRPr="008642B3">
        <w:rPr>
          <w:rFonts w:ascii="Times New Roman" w:hAnsi="Times New Roman" w:cs="Times New Roman"/>
        </w:rPr>
        <w:t xml:space="preserve"> AL. Molecular </w:t>
      </w:r>
      <w:proofErr w:type="spellStart"/>
      <w:r w:rsidR="003D22F4" w:rsidRPr="008642B3">
        <w:rPr>
          <w:rFonts w:ascii="Times New Roman" w:hAnsi="Times New Roman" w:cs="Times New Roman"/>
        </w:rPr>
        <w:t>Pathophysiology</w:t>
      </w:r>
      <w:proofErr w:type="spellEnd"/>
      <w:r w:rsidR="003D22F4" w:rsidRPr="008642B3">
        <w:rPr>
          <w:rFonts w:ascii="Times New Roman" w:hAnsi="Times New Roman" w:cs="Times New Roman"/>
        </w:rPr>
        <w:t xml:space="preserve"> of </w:t>
      </w:r>
      <w:proofErr w:type="spellStart"/>
      <w:r w:rsidR="003D22F4" w:rsidRPr="008642B3">
        <w:rPr>
          <w:rFonts w:ascii="Times New Roman" w:hAnsi="Times New Roman" w:cs="Times New Roman"/>
        </w:rPr>
        <w:t>Priapism</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emerging</w:t>
      </w:r>
      <w:proofErr w:type="spellEnd"/>
      <w:r w:rsidR="003D22F4" w:rsidRPr="008642B3">
        <w:rPr>
          <w:rFonts w:ascii="Times New Roman" w:hAnsi="Times New Roman" w:cs="Times New Roman"/>
        </w:rPr>
        <w:t xml:space="preserve"> targets. </w:t>
      </w:r>
      <w:proofErr w:type="spellStart"/>
      <w:r w:rsidR="003D22F4" w:rsidRPr="008642B3">
        <w:rPr>
          <w:rFonts w:ascii="Times New Roman" w:hAnsi="Times New Roman" w:cs="Times New Roman"/>
        </w:rPr>
        <w:t>Curr</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Drug</w:t>
      </w:r>
      <w:proofErr w:type="spellEnd"/>
      <w:r w:rsidR="003D22F4" w:rsidRPr="008642B3">
        <w:rPr>
          <w:rFonts w:ascii="Times New Roman" w:hAnsi="Times New Roman" w:cs="Times New Roman"/>
        </w:rPr>
        <w:t xml:space="preserve"> Targets [Internet]. 2015 [citado 31 Oct 2019]; 16(</w:t>
      </w:r>
      <w:r w:rsidRPr="008642B3">
        <w:rPr>
          <w:rFonts w:ascii="Times New Roman" w:hAnsi="Times New Roman" w:cs="Times New Roman"/>
        </w:rPr>
        <w:t>5)</w:t>
      </w:r>
      <w:proofErr w:type="gramStart"/>
      <w:r w:rsidRPr="008642B3">
        <w:rPr>
          <w:rFonts w:ascii="Times New Roman" w:hAnsi="Times New Roman" w:cs="Times New Roman"/>
        </w:rPr>
        <w:t>:[</w:t>
      </w:r>
      <w:proofErr w:type="gramEnd"/>
      <w:r w:rsidRPr="008642B3">
        <w:rPr>
          <w:rFonts w:ascii="Times New Roman" w:hAnsi="Times New Roman" w:cs="Times New Roman"/>
        </w:rPr>
        <w:t xml:space="preserve">aprox. 9p.]. Disponible en: </w:t>
      </w:r>
      <w:r w:rsidR="003D22F4" w:rsidRPr="008642B3">
        <w:rPr>
          <w:rFonts w:ascii="Times New Roman" w:hAnsi="Times New Roman" w:cs="Times New Roman"/>
        </w:rPr>
        <w:t>https://www.ncbi.nlm.nih.gov/pubmed/2539201 4</w:t>
      </w:r>
    </w:p>
    <w:p w:rsidR="003D22F4" w:rsidRPr="008642B3" w:rsidRDefault="005D7BE1"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6- </w:t>
      </w:r>
      <w:r w:rsidR="003D22F4" w:rsidRPr="008642B3">
        <w:rPr>
          <w:rFonts w:ascii="Times New Roman" w:hAnsi="Times New Roman" w:cs="Times New Roman"/>
        </w:rPr>
        <w:t xml:space="preserve">Cita KC, </w:t>
      </w:r>
      <w:proofErr w:type="spellStart"/>
      <w:r w:rsidR="003D22F4" w:rsidRPr="008642B3">
        <w:rPr>
          <w:rFonts w:ascii="Times New Roman" w:hAnsi="Times New Roman" w:cs="Times New Roman"/>
        </w:rPr>
        <w:t>Brureau</w:t>
      </w:r>
      <w:proofErr w:type="spellEnd"/>
      <w:r w:rsidR="003D22F4" w:rsidRPr="008642B3">
        <w:rPr>
          <w:rFonts w:ascii="Times New Roman" w:hAnsi="Times New Roman" w:cs="Times New Roman"/>
        </w:rPr>
        <w:t xml:space="preserve"> L, </w:t>
      </w:r>
      <w:proofErr w:type="spellStart"/>
      <w:r w:rsidR="003D22F4" w:rsidRPr="008642B3">
        <w:rPr>
          <w:rFonts w:ascii="Times New Roman" w:hAnsi="Times New Roman" w:cs="Times New Roman"/>
        </w:rPr>
        <w:t>Lemonne</w:t>
      </w:r>
      <w:proofErr w:type="spellEnd"/>
      <w:r w:rsidR="003D22F4" w:rsidRPr="008642B3">
        <w:rPr>
          <w:rFonts w:ascii="Times New Roman" w:hAnsi="Times New Roman" w:cs="Times New Roman"/>
        </w:rPr>
        <w:t xml:space="preserve"> N, </w:t>
      </w:r>
      <w:proofErr w:type="spellStart"/>
      <w:r w:rsidR="003D22F4" w:rsidRPr="008642B3">
        <w:rPr>
          <w:rFonts w:ascii="Times New Roman" w:hAnsi="Times New Roman" w:cs="Times New Roman"/>
        </w:rPr>
        <w:t>Billaud</w:t>
      </w:r>
      <w:proofErr w:type="spellEnd"/>
      <w:r w:rsidR="003D22F4" w:rsidRPr="008642B3">
        <w:rPr>
          <w:rFonts w:ascii="Times New Roman" w:hAnsi="Times New Roman" w:cs="Times New Roman"/>
        </w:rPr>
        <w:t xml:space="preserve"> M, </w:t>
      </w:r>
      <w:proofErr w:type="spellStart"/>
      <w:r w:rsidR="003D22F4" w:rsidRPr="008642B3">
        <w:rPr>
          <w:rFonts w:ascii="Times New Roman" w:hAnsi="Times New Roman" w:cs="Times New Roman"/>
        </w:rPr>
        <w:t>Connes</w:t>
      </w:r>
      <w:proofErr w:type="spellEnd"/>
      <w:r w:rsidR="003D22F4" w:rsidRPr="008642B3">
        <w:rPr>
          <w:rFonts w:ascii="Times New Roman" w:hAnsi="Times New Roman" w:cs="Times New Roman"/>
        </w:rPr>
        <w:t xml:space="preserve"> P, Ferdinand S, et al.   </w:t>
      </w:r>
      <w:proofErr w:type="spellStart"/>
      <w:r w:rsidR="003D22F4" w:rsidRPr="008642B3">
        <w:rPr>
          <w:rFonts w:ascii="Times New Roman" w:hAnsi="Times New Roman" w:cs="Times New Roman"/>
        </w:rPr>
        <w:t>Men</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with</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Sickle</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Cell</w:t>
      </w:r>
      <w:proofErr w:type="spellEnd"/>
      <w:r w:rsidR="003D22F4" w:rsidRPr="008642B3">
        <w:rPr>
          <w:rFonts w:ascii="Times New Roman" w:hAnsi="Times New Roman" w:cs="Times New Roman"/>
        </w:rPr>
        <w:t xml:space="preserve"> Anemia and </w:t>
      </w:r>
      <w:proofErr w:type="spellStart"/>
      <w:r w:rsidR="003D22F4" w:rsidRPr="008642B3">
        <w:rPr>
          <w:rFonts w:ascii="Times New Roman" w:hAnsi="Times New Roman" w:cs="Times New Roman"/>
        </w:rPr>
        <w:t>Priapism</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Exhibit</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Increased</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Hemolytic</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Rate</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Decreased</w:t>
      </w:r>
      <w:proofErr w:type="spellEnd"/>
      <w:r w:rsidR="003D22F4" w:rsidRPr="008642B3">
        <w:rPr>
          <w:rFonts w:ascii="Times New Roman" w:hAnsi="Times New Roman" w:cs="Times New Roman"/>
        </w:rPr>
        <w:t xml:space="preserve"> Red </w:t>
      </w:r>
      <w:proofErr w:type="spellStart"/>
      <w:r w:rsidR="003D22F4" w:rsidRPr="008642B3">
        <w:rPr>
          <w:rFonts w:ascii="Times New Roman" w:hAnsi="Times New Roman" w:cs="Times New Roman"/>
        </w:rPr>
        <w:t>Blood</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Cell</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Deformability</w:t>
      </w:r>
      <w:proofErr w:type="spellEnd"/>
      <w:r w:rsidR="003D22F4" w:rsidRPr="008642B3">
        <w:rPr>
          <w:rFonts w:ascii="Times New Roman" w:hAnsi="Times New Roman" w:cs="Times New Roman"/>
        </w:rPr>
        <w:t xml:space="preserve"> and </w:t>
      </w:r>
      <w:proofErr w:type="spellStart"/>
      <w:r w:rsidR="003D22F4" w:rsidRPr="008642B3">
        <w:rPr>
          <w:rFonts w:ascii="Times New Roman" w:hAnsi="Times New Roman" w:cs="Times New Roman"/>
        </w:rPr>
        <w:t>Increased</w:t>
      </w:r>
      <w:proofErr w:type="spellEnd"/>
      <w:r w:rsidR="003D22F4" w:rsidRPr="008642B3">
        <w:rPr>
          <w:rFonts w:ascii="Times New Roman" w:hAnsi="Times New Roman" w:cs="Times New Roman"/>
        </w:rPr>
        <w:t xml:space="preserve"> Red </w:t>
      </w:r>
      <w:proofErr w:type="spellStart"/>
      <w:r w:rsidR="003D22F4" w:rsidRPr="008642B3">
        <w:rPr>
          <w:rFonts w:ascii="Times New Roman" w:hAnsi="Times New Roman" w:cs="Times New Roman"/>
        </w:rPr>
        <w:t>Blood</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Cell</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Aggregate</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Strength</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PLoS</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One</w:t>
      </w:r>
      <w:proofErr w:type="spellEnd"/>
      <w:r w:rsidR="003D22F4" w:rsidRPr="008642B3">
        <w:rPr>
          <w:rFonts w:ascii="Times New Roman" w:hAnsi="Times New Roman" w:cs="Times New Roman"/>
        </w:rPr>
        <w:t xml:space="preserve"> [Internet]. 2016 [citado 31 Oct 2019]; 11(5</w:t>
      </w:r>
      <w:r w:rsidRPr="008642B3">
        <w:rPr>
          <w:rFonts w:ascii="Times New Roman" w:hAnsi="Times New Roman" w:cs="Times New Roman"/>
        </w:rPr>
        <w:t xml:space="preserve">): [aprox. 9p.]. Disponible en: </w:t>
      </w:r>
      <w:r w:rsidR="003D22F4" w:rsidRPr="008642B3">
        <w:rPr>
          <w:rFonts w:ascii="Times New Roman" w:hAnsi="Times New Roman" w:cs="Times New Roman"/>
        </w:rPr>
        <w:t>https://www.ncbi.nlm.nih.gov/pmc/articles/PM C4856257/</w:t>
      </w:r>
      <w:proofErr w:type="spellStart"/>
      <w:r w:rsidR="003D22F4" w:rsidRPr="008642B3">
        <w:rPr>
          <w:rFonts w:ascii="Times New Roman" w:hAnsi="Times New Roman" w:cs="Times New Roman"/>
        </w:rPr>
        <w:t>pdf</w:t>
      </w:r>
      <w:proofErr w:type="spellEnd"/>
      <w:r w:rsidR="003D22F4" w:rsidRPr="008642B3">
        <w:rPr>
          <w:rFonts w:ascii="Times New Roman" w:hAnsi="Times New Roman" w:cs="Times New Roman"/>
        </w:rPr>
        <w:t>/pone.0154866.pdf</w:t>
      </w:r>
    </w:p>
    <w:p w:rsidR="003D22F4" w:rsidRPr="008642B3" w:rsidRDefault="005D7BE1"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7- </w:t>
      </w:r>
      <w:proofErr w:type="spellStart"/>
      <w:r w:rsidR="003D22F4" w:rsidRPr="008642B3">
        <w:rPr>
          <w:rFonts w:ascii="Times New Roman" w:hAnsi="Times New Roman" w:cs="Times New Roman"/>
        </w:rPr>
        <w:t>Jesus</w:t>
      </w:r>
      <w:proofErr w:type="spellEnd"/>
      <w:r w:rsidR="003D22F4" w:rsidRPr="008642B3">
        <w:rPr>
          <w:rFonts w:ascii="Times New Roman" w:hAnsi="Times New Roman" w:cs="Times New Roman"/>
        </w:rPr>
        <w:t xml:space="preserve"> LE, Teixeira L, </w:t>
      </w:r>
      <w:proofErr w:type="spellStart"/>
      <w:r w:rsidR="003D22F4" w:rsidRPr="008642B3">
        <w:rPr>
          <w:rFonts w:ascii="Times New Roman" w:hAnsi="Times New Roman" w:cs="Times New Roman"/>
        </w:rPr>
        <w:t>Bertelli</w:t>
      </w:r>
      <w:proofErr w:type="spellEnd"/>
      <w:r w:rsidR="003D22F4" w:rsidRPr="008642B3">
        <w:rPr>
          <w:rFonts w:ascii="Times New Roman" w:hAnsi="Times New Roman" w:cs="Times New Roman"/>
        </w:rPr>
        <w:t xml:space="preserve"> A. </w:t>
      </w:r>
      <w:proofErr w:type="spellStart"/>
      <w:r w:rsidR="003D22F4" w:rsidRPr="008642B3">
        <w:rPr>
          <w:rFonts w:ascii="Times New Roman" w:hAnsi="Times New Roman" w:cs="Times New Roman"/>
        </w:rPr>
        <w:t>Recurring</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priapism</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may</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be</w:t>
      </w:r>
      <w:proofErr w:type="spellEnd"/>
      <w:r w:rsidRPr="008642B3">
        <w:rPr>
          <w:rFonts w:ascii="Times New Roman" w:hAnsi="Times New Roman" w:cs="Times New Roman"/>
        </w:rPr>
        <w:t xml:space="preserve"> a </w:t>
      </w:r>
      <w:proofErr w:type="spellStart"/>
      <w:r w:rsidRPr="008642B3">
        <w:rPr>
          <w:rFonts w:ascii="Times New Roman" w:hAnsi="Times New Roman" w:cs="Times New Roman"/>
        </w:rPr>
        <w:t>symptom</w:t>
      </w:r>
      <w:proofErr w:type="spellEnd"/>
      <w:r w:rsidRPr="008642B3">
        <w:rPr>
          <w:rFonts w:ascii="Times New Roman" w:hAnsi="Times New Roman" w:cs="Times New Roman"/>
        </w:rPr>
        <w:t xml:space="preserve"> of </w:t>
      </w:r>
      <w:proofErr w:type="spellStart"/>
      <w:r w:rsidR="003D22F4" w:rsidRPr="008642B3">
        <w:rPr>
          <w:rFonts w:ascii="Times New Roman" w:hAnsi="Times New Roman" w:cs="Times New Roman"/>
        </w:rPr>
        <w:t>voiding</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dysfunction</w:t>
      </w:r>
      <w:proofErr w:type="spellEnd"/>
      <w:r w:rsidR="003D22F4" w:rsidRPr="008642B3">
        <w:rPr>
          <w:rFonts w:ascii="Times New Roman" w:hAnsi="Times New Roman" w:cs="Times New Roman"/>
        </w:rPr>
        <w:t xml:space="preserve"> - case </w:t>
      </w:r>
      <w:proofErr w:type="spellStart"/>
      <w:r w:rsidR="003D22F4" w:rsidRPr="008642B3">
        <w:rPr>
          <w:rFonts w:ascii="Times New Roman" w:hAnsi="Times New Roman" w:cs="Times New Roman"/>
        </w:rPr>
        <w:t>report</w:t>
      </w:r>
      <w:proofErr w:type="spellEnd"/>
      <w:r w:rsidR="003D22F4" w:rsidRPr="008642B3">
        <w:rPr>
          <w:rFonts w:ascii="Times New Roman" w:hAnsi="Times New Roman" w:cs="Times New Roman"/>
        </w:rPr>
        <w:t xml:space="preserve"> and </w:t>
      </w:r>
      <w:proofErr w:type="spellStart"/>
      <w:r w:rsidR="003D22F4" w:rsidRPr="008642B3">
        <w:rPr>
          <w:rFonts w:ascii="Times New Roman" w:hAnsi="Times New Roman" w:cs="Times New Roman"/>
        </w:rPr>
        <w:t>literature</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review</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Int</w:t>
      </w:r>
      <w:proofErr w:type="spellEnd"/>
      <w:r w:rsidR="003D22F4" w:rsidRPr="008642B3">
        <w:rPr>
          <w:rFonts w:ascii="Times New Roman" w:hAnsi="Times New Roman" w:cs="Times New Roman"/>
        </w:rPr>
        <w:t xml:space="preserve"> </w:t>
      </w:r>
      <w:proofErr w:type="spellStart"/>
      <w:r w:rsidR="003D22F4" w:rsidRPr="008642B3">
        <w:rPr>
          <w:rFonts w:ascii="Times New Roman" w:hAnsi="Times New Roman" w:cs="Times New Roman"/>
        </w:rPr>
        <w:t>Braz</w:t>
      </w:r>
      <w:proofErr w:type="spellEnd"/>
      <w:r w:rsidR="003D22F4" w:rsidRPr="008642B3">
        <w:rPr>
          <w:rFonts w:ascii="Times New Roman" w:hAnsi="Times New Roman" w:cs="Times New Roman"/>
        </w:rPr>
        <w:t xml:space="preserve"> J </w:t>
      </w:r>
      <w:proofErr w:type="spellStart"/>
      <w:r w:rsidR="003D22F4" w:rsidRPr="008642B3">
        <w:rPr>
          <w:rFonts w:ascii="Times New Roman" w:hAnsi="Times New Roman" w:cs="Times New Roman"/>
        </w:rPr>
        <w:t>Urol</w:t>
      </w:r>
      <w:proofErr w:type="spellEnd"/>
      <w:r w:rsidR="003D22F4" w:rsidRPr="008642B3">
        <w:rPr>
          <w:rFonts w:ascii="Times New Roman" w:hAnsi="Times New Roman" w:cs="Times New Roman"/>
        </w:rPr>
        <w:t xml:space="preserve"> [Internet]. 201</w:t>
      </w:r>
      <w:r w:rsidRPr="008642B3">
        <w:rPr>
          <w:rFonts w:ascii="Times New Roman" w:hAnsi="Times New Roman" w:cs="Times New Roman"/>
        </w:rPr>
        <w:t>6 [citado 31 Oct 2019]; 42(2): [aprox.</w:t>
      </w:r>
      <w:r w:rsidRPr="008642B3">
        <w:rPr>
          <w:rFonts w:ascii="Times New Roman" w:hAnsi="Times New Roman" w:cs="Times New Roman"/>
        </w:rPr>
        <w:tab/>
        <w:t xml:space="preserve">2p.].Disponible </w:t>
      </w:r>
      <w:r w:rsidR="003D22F4" w:rsidRPr="008642B3">
        <w:rPr>
          <w:rFonts w:ascii="Times New Roman" w:hAnsi="Times New Roman" w:cs="Times New Roman"/>
        </w:rPr>
        <w:t>en: http://www.scielo.br/pdf/ibju/v42n2/1677- 5538-ibju-42-02-0389.pdf</w:t>
      </w: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8- Cox G, </w:t>
      </w:r>
      <w:proofErr w:type="spellStart"/>
      <w:r w:rsidRPr="008642B3">
        <w:rPr>
          <w:rFonts w:ascii="Times New Roman" w:hAnsi="Times New Roman" w:cs="Times New Roman"/>
        </w:rPr>
        <w:t>Krieger</w:t>
      </w:r>
      <w:proofErr w:type="spellEnd"/>
      <w:r w:rsidRPr="008642B3">
        <w:rPr>
          <w:rFonts w:ascii="Times New Roman" w:hAnsi="Times New Roman" w:cs="Times New Roman"/>
        </w:rPr>
        <w:t xml:space="preserve"> JN, Morris BJ. </w:t>
      </w:r>
      <w:proofErr w:type="spellStart"/>
      <w:r w:rsidRPr="008642B3">
        <w:rPr>
          <w:rFonts w:ascii="Times New Roman" w:hAnsi="Times New Roman" w:cs="Times New Roman"/>
        </w:rPr>
        <w:t>Histological</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Correlates</w:t>
      </w:r>
      <w:proofErr w:type="spellEnd"/>
      <w:r w:rsidRPr="008642B3">
        <w:rPr>
          <w:rFonts w:ascii="Times New Roman" w:hAnsi="Times New Roman" w:cs="Times New Roman"/>
        </w:rPr>
        <w:t xml:space="preserve"> of </w:t>
      </w:r>
      <w:proofErr w:type="spellStart"/>
      <w:r w:rsidRPr="008642B3">
        <w:rPr>
          <w:rFonts w:ascii="Times New Roman" w:hAnsi="Times New Roman" w:cs="Times New Roman"/>
        </w:rPr>
        <w:t>Penile</w:t>
      </w:r>
      <w:proofErr w:type="spellEnd"/>
      <w:r w:rsidRPr="008642B3">
        <w:rPr>
          <w:rFonts w:ascii="Times New Roman" w:hAnsi="Times New Roman" w:cs="Times New Roman"/>
        </w:rPr>
        <w:t xml:space="preserve"> Sexual </w:t>
      </w:r>
      <w:proofErr w:type="spellStart"/>
      <w:r w:rsidRPr="008642B3">
        <w:rPr>
          <w:rFonts w:ascii="Times New Roman" w:hAnsi="Times New Roman" w:cs="Times New Roman"/>
        </w:rPr>
        <w:t>Sensation</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Does</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Circumcision</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Make</w:t>
      </w:r>
      <w:proofErr w:type="spellEnd"/>
      <w:r w:rsidRPr="008642B3">
        <w:rPr>
          <w:rFonts w:ascii="Times New Roman" w:hAnsi="Times New Roman" w:cs="Times New Roman"/>
        </w:rPr>
        <w:t xml:space="preserve"> a </w:t>
      </w:r>
      <w:proofErr w:type="spellStart"/>
      <w:r w:rsidRPr="008642B3">
        <w:rPr>
          <w:rFonts w:ascii="Times New Roman" w:hAnsi="Times New Roman" w:cs="Times New Roman"/>
        </w:rPr>
        <w:t>Difference</w:t>
      </w:r>
      <w:proofErr w:type="spellEnd"/>
      <w:r w:rsidRPr="008642B3">
        <w:rPr>
          <w:rFonts w:ascii="Times New Roman" w:hAnsi="Times New Roman" w:cs="Times New Roman"/>
        </w:rPr>
        <w:t xml:space="preserve">? Sex </w:t>
      </w:r>
      <w:proofErr w:type="spellStart"/>
      <w:r w:rsidRPr="008642B3">
        <w:rPr>
          <w:rFonts w:ascii="Times New Roman" w:hAnsi="Times New Roman" w:cs="Times New Roman"/>
        </w:rPr>
        <w:t>Med</w:t>
      </w:r>
      <w:proofErr w:type="spellEnd"/>
      <w:r w:rsidRPr="008642B3">
        <w:rPr>
          <w:rFonts w:ascii="Times New Roman" w:hAnsi="Times New Roman" w:cs="Times New Roman"/>
        </w:rPr>
        <w:t xml:space="preserve"> [Internet]. 2015 [citado 31 Oct 2019]; 3(2)</w:t>
      </w:r>
      <w:proofErr w:type="gramStart"/>
      <w:r w:rsidRPr="008642B3">
        <w:rPr>
          <w:rFonts w:ascii="Times New Roman" w:hAnsi="Times New Roman" w:cs="Times New Roman"/>
        </w:rPr>
        <w:t>:[</w:t>
      </w:r>
      <w:proofErr w:type="gramEnd"/>
      <w:r w:rsidRPr="008642B3">
        <w:rPr>
          <w:rFonts w:ascii="Times New Roman" w:hAnsi="Times New Roman" w:cs="Times New Roman"/>
        </w:rPr>
        <w:t xml:space="preserve">aprox. 9p.]. Disponible en: </w:t>
      </w:r>
      <w:hyperlink r:id="rId6" w:history="1">
        <w:r w:rsidRPr="008642B3">
          <w:rPr>
            <w:rStyle w:val="Hipervnculo"/>
            <w:rFonts w:ascii="Times New Roman" w:hAnsi="Times New Roman" w:cs="Times New Roman"/>
          </w:rPr>
          <w:t>https://www.ncbi.nlm.nih.gov/pmc/articles/PM C4498824/pdf/sm20003-0076.pdf</w:t>
        </w:r>
      </w:hyperlink>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9- </w:t>
      </w:r>
      <w:proofErr w:type="spellStart"/>
      <w:r w:rsidRPr="008642B3">
        <w:rPr>
          <w:rFonts w:ascii="Times New Roman" w:hAnsi="Times New Roman" w:cs="Times New Roman"/>
        </w:rPr>
        <w:t>Shahid</w:t>
      </w:r>
      <w:proofErr w:type="spellEnd"/>
      <w:r w:rsidRPr="008642B3">
        <w:rPr>
          <w:rFonts w:ascii="Times New Roman" w:hAnsi="Times New Roman" w:cs="Times New Roman"/>
        </w:rPr>
        <w:t xml:space="preserve"> SK. </w:t>
      </w:r>
      <w:proofErr w:type="spellStart"/>
      <w:r w:rsidRPr="008642B3">
        <w:rPr>
          <w:rFonts w:ascii="Times New Roman" w:hAnsi="Times New Roman" w:cs="Times New Roman"/>
        </w:rPr>
        <w:t>Phimosis</w:t>
      </w:r>
      <w:proofErr w:type="spellEnd"/>
      <w:r w:rsidRPr="008642B3">
        <w:rPr>
          <w:rFonts w:ascii="Times New Roman" w:hAnsi="Times New Roman" w:cs="Times New Roman"/>
        </w:rPr>
        <w:t xml:space="preserve"> in </w:t>
      </w:r>
      <w:proofErr w:type="spellStart"/>
      <w:r w:rsidRPr="008642B3">
        <w:rPr>
          <w:rFonts w:ascii="Times New Roman" w:hAnsi="Times New Roman" w:cs="Times New Roman"/>
        </w:rPr>
        <w:t>Children</w:t>
      </w:r>
      <w:proofErr w:type="spellEnd"/>
      <w:r w:rsidRPr="008642B3">
        <w:rPr>
          <w:rFonts w:ascii="Times New Roman" w:hAnsi="Times New Roman" w:cs="Times New Roman"/>
        </w:rPr>
        <w:t xml:space="preserve">. ISRN </w:t>
      </w:r>
      <w:proofErr w:type="spellStart"/>
      <w:r w:rsidRPr="008642B3">
        <w:rPr>
          <w:rFonts w:ascii="Times New Roman" w:hAnsi="Times New Roman" w:cs="Times New Roman"/>
        </w:rPr>
        <w:t>Urol</w:t>
      </w:r>
      <w:proofErr w:type="spellEnd"/>
      <w:r w:rsidRPr="008642B3">
        <w:rPr>
          <w:rFonts w:ascii="Times New Roman" w:hAnsi="Times New Roman" w:cs="Times New Roman"/>
        </w:rPr>
        <w:t xml:space="preserve"> [Internet]. 2012 [citado 31 Oct 2019]; 2012</w:t>
      </w:r>
      <w:proofErr w:type="gramStart"/>
      <w:r w:rsidRPr="008642B3">
        <w:rPr>
          <w:rFonts w:ascii="Times New Roman" w:hAnsi="Times New Roman" w:cs="Times New Roman"/>
        </w:rPr>
        <w:t>:[</w:t>
      </w:r>
      <w:proofErr w:type="gramEnd"/>
      <w:r w:rsidRPr="008642B3">
        <w:rPr>
          <w:rFonts w:ascii="Times New Roman" w:hAnsi="Times New Roman" w:cs="Times New Roman"/>
        </w:rPr>
        <w:t>aprox. 5p.]. Disponible en: https://www.ncbi.nlm.nih.gov/pmc/articles/PM C3329654/</w:t>
      </w:r>
      <w:proofErr w:type="spellStart"/>
      <w:r w:rsidRPr="008642B3">
        <w:rPr>
          <w:rFonts w:ascii="Times New Roman" w:hAnsi="Times New Roman" w:cs="Times New Roman"/>
        </w:rPr>
        <w:t>pdf</w:t>
      </w:r>
      <w:proofErr w:type="spellEnd"/>
      <w:r w:rsidRPr="008642B3">
        <w:rPr>
          <w:rFonts w:ascii="Times New Roman" w:hAnsi="Times New Roman" w:cs="Times New Roman"/>
        </w:rPr>
        <w:t>/ISRN.UROLOGY2012-707329.pdf</w:t>
      </w: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10-</w:t>
      </w:r>
      <w:r w:rsidRPr="008642B3">
        <w:rPr>
          <w:rFonts w:ascii="Times New Roman" w:hAnsi="Times New Roman" w:cs="Times New Roman"/>
        </w:rPr>
        <w:tab/>
        <w:t xml:space="preserve">Parra Tello T, Hernández Ramos MI, Pérez Tapia SM, Limón Flores AY. Estudio retrospectivo del efecto del </w:t>
      </w:r>
      <w:proofErr w:type="spellStart"/>
      <w:r w:rsidRPr="008642B3">
        <w:rPr>
          <w:rFonts w:ascii="Times New Roman" w:hAnsi="Times New Roman" w:cs="Times New Roman"/>
        </w:rPr>
        <w:t>furoato</w:t>
      </w:r>
      <w:proofErr w:type="spellEnd"/>
      <w:r w:rsidRPr="008642B3">
        <w:rPr>
          <w:rFonts w:ascii="Times New Roman" w:hAnsi="Times New Roman" w:cs="Times New Roman"/>
        </w:rPr>
        <w:t xml:space="preserve"> de </w:t>
      </w:r>
      <w:proofErr w:type="spellStart"/>
      <w:r w:rsidRPr="008642B3">
        <w:rPr>
          <w:rFonts w:ascii="Times New Roman" w:hAnsi="Times New Roman" w:cs="Times New Roman"/>
        </w:rPr>
        <w:t>mometasona</w:t>
      </w:r>
      <w:proofErr w:type="spellEnd"/>
      <w:r w:rsidRPr="008642B3">
        <w:rPr>
          <w:rFonts w:ascii="Times New Roman" w:hAnsi="Times New Roman" w:cs="Times New Roman"/>
        </w:rPr>
        <w:t xml:space="preserve"> al 0.1% en el tratamiento no quirúrgico de fimosis y adherencias </w:t>
      </w:r>
      <w:proofErr w:type="spellStart"/>
      <w:r w:rsidRPr="008642B3">
        <w:rPr>
          <w:rFonts w:ascii="Times New Roman" w:hAnsi="Times New Roman" w:cs="Times New Roman"/>
        </w:rPr>
        <w:t>prepuciales</w:t>
      </w:r>
      <w:proofErr w:type="spellEnd"/>
      <w:r w:rsidRPr="008642B3">
        <w:rPr>
          <w:rFonts w:ascii="Times New Roman" w:hAnsi="Times New Roman" w:cs="Times New Roman"/>
        </w:rPr>
        <w:t xml:space="preserve"> en niños mexicanos. Bol. </w:t>
      </w:r>
      <w:proofErr w:type="spellStart"/>
      <w:r w:rsidRPr="008642B3">
        <w:rPr>
          <w:rFonts w:ascii="Times New Roman" w:hAnsi="Times New Roman" w:cs="Times New Roman"/>
        </w:rPr>
        <w:t>Med</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Hosp</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Infant</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Mex</w:t>
      </w:r>
      <w:proofErr w:type="spellEnd"/>
      <w:r w:rsidRPr="008642B3">
        <w:rPr>
          <w:rFonts w:ascii="Times New Roman" w:hAnsi="Times New Roman" w:cs="Times New Roman"/>
        </w:rPr>
        <w:t xml:space="preserve"> [Internet]. 2012 [citado 31 Oct 2019]; 69(1): [aprox. 5p.]. Disponible en: http://www.scielo.org.mx/pdf/bmim/v69n1/v69 n1a4.pdf</w:t>
      </w:r>
    </w:p>
    <w:p w:rsidR="003D22F4" w:rsidRPr="008642B3" w:rsidRDefault="003D22F4" w:rsidP="008642B3">
      <w:pPr>
        <w:spacing w:after="0" w:line="240" w:lineRule="auto"/>
        <w:jc w:val="both"/>
        <w:rPr>
          <w:rFonts w:ascii="Times New Roman" w:hAnsi="Times New Roman" w:cs="Times New Roman"/>
        </w:rPr>
      </w:pPr>
      <w:r w:rsidRPr="008642B3">
        <w:rPr>
          <w:rFonts w:ascii="Times New Roman" w:hAnsi="Times New Roman" w:cs="Times New Roman"/>
        </w:rPr>
        <w:t xml:space="preserve">11- Lee CH, Lee SD. </w:t>
      </w:r>
      <w:proofErr w:type="spellStart"/>
      <w:r w:rsidRPr="008642B3">
        <w:rPr>
          <w:rFonts w:ascii="Times New Roman" w:hAnsi="Times New Roman" w:cs="Times New Roman"/>
        </w:rPr>
        <w:t>Effect</w:t>
      </w:r>
      <w:proofErr w:type="spellEnd"/>
      <w:r w:rsidRPr="008642B3">
        <w:rPr>
          <w:rFonts w:ascii="Times New Roman" w:hAnsi="Times New Roman" w:cs="Times New Roman"/>
        </w:rPr>
        <w:t xml:space="preserve"> of </w:t>
      </w:r>
      <w:proofErr w:type="spellStart"/>
      <w:r w:rsidRPr="008642B3">
        <w:rPr>
          <w:rFonts w:ascii="Times New Roman" w:hAnsi="Times New Roman" w:cs="Times New Roman"/>
        </w:rPr>
        <w:t>Top</w:t>
      </w:r>
      <w:r w:rsidR="005D7BE1" w:rsidRPr="008642B3">
        <w:rPr>
          <w:rFonts w:ascii="Times New Roman" w:hAnsi="Times New Roman" w:cs="Times New Roman"/>
        </w:rPr>
        <w:t>ical</w:t>
      </w:r>
      <w:proofErr w:type="spellEnd"/>
      <w:r w:rsidR="005D7BE1" w:rsidRPr="008642B3">
        <w:rPr>
          <w:rFonts w:ascii="Times New Roman" w:hAnsi="Times New Roman" w:cs="Times New Roman"/>
        </w:rPr>
        <w:t xml:space="preserve"> </w:t>
      </w:r>
      <w:proofErr w:type="spellStart"/>
      <w:r w:rsidR="005D7BE1" w:rsidRPr="008642B3">
        <w:rPr>
          <w:rFonts w:ascii="Times New Roman" w:hAnsi="Times New Roman" w:cs="Times New Roman"/>
        </w:rPr>
        <w:t>Steroid</w:t>
      </w:r>
      <w:proofErr w:type="spellEnd"/>
      <w:r w:rsidR="005D7BE1" w:rsidRPr="008642B3">
        <w:rPr>
          <w:rFonts w:ascii="Times New Roman" w:hAnsi="Times New Roman" w:cs="Times New Roman"/>
        </w:rPr>
        <w:t xml:space="preserve"> (0.05%</w:t>
      </w:r>
      <w:r w:rsidRPr="008642B3">
        <w:rPr>
          <w:rFonts w:ascii="Times New Roman" w:hAnsi="Times New Roman" w:cs="Times New Roman"/>
        </w:rPr>
        <w:t xml:space="preserve"> </w:t>
      </w:r>
      <w:proofErr w:type="spellStart"/>
      <w:r w:rsidRPr="008642B3">
        <w:rPr>
          <w:rFonts w:ascii="Times New Roman" w:hAnsi="Times New Roman" w:cs="Times New Roman"/>
        </w:rPr>
        <w:t>Clobetasol</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Propionate</w:t>
      </w:r>
      <w:proofErr w:type="spellEnd"/>
      <w:r w:rsidRPr="008642B3">
        <w:rPr>
          <w:rFonts w:ascii="Times New Roman" w:hAnsi="Times New Roman" w:cs="Times New Roman"/>
        </w:rPr>
        <w:t>)</w:t>
      </w:r>
      <w:r w:rsidRPr="008642B3">
        <w:rPr>
          <w:rFonts w:ascii="Times New Roman" w:hAnsi="Times New Roman" w:cs="Times New Roman"/>
        </w:rPr>
        <w:tab/>
      </w:r>
      <w:proofErr w:type="spellStart"/>
      <w:r w:rsidRPr="008642B3">
        <w:rPr>
          <w:rFonts w:ascii="Times New Roman" w:hAnsi="Times New Roman" w:cs="Times New Roman"/>
        </w:rPr>
        <w:t>Treatment</w:t>
      </w:r>
      <w:proofErr w:type="spellEnd"/>
      <w:r w:rsidRPr="008642B3">
        <w:rPr>
          <w:rFonts w:ascii="Times New Roman" w:hAnsi="Times New Roman" w:cs="Times New Roman"/>
        </w:rPr>
        <w:t xml:space="preserve"> in </w:t>
      </w:r>
      <w:proofErr w:type="spellStart"/>
      <w:r w:rsidRPr="008642B3">
        <w:rPr>
          <w:rFonts w:ascii="Times New Roman" w:hAnsi="Times New Roman" w:cs="Times New Roman"/>
        </w:rPr>
        <w:t>Children</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with</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Severe</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Phimosis</w:t>
      </w:r>
      <w:proofErr w:type="spellEnd"/>
      <w:r w:rsidRPr="008642B3">
        <w:rPr>
          <w:rFonts w:ascii="Times New Roman" w:hAnsi="Times New Roman" w:cs="Times New Roman"/>
        </w:rPr>
        <w:t xml:space="preserve">. </w:t>
      </w:r>
      <w:proofErr w:type="spellStart"/>
      <w:r w:rsidRPr="008642B3">
        <w:rPr>
          <w:rFonts w:ascii="Times New Roman" w:hAnsi="Times New Roman" w:cs="Times New Roman"/>
        </w:rPr>
        <w:t>Korean</w:t>
      </w:r>
      <w:proofErr w:type="spellEnd"/>
      <w:r w:rsidRPr="008642B3">
        <w:rPr>
          <w:rFonts w:ascii="Times New Roman" w:hAnsi="Times New Roman" w:cs="Times New Roman"/>
        </w:rPr>
        <w:t xml:space="preserve"> J </w:t>
      </w:r>
      <w:proofErr w:type="spellStart"/>
      <w:r w:rsidRPr="008642B3">
        <w:rPr>
          <w:rFonts w:ascii="Times New Roman" w:hAnsi="Times New Roman" w:cs="Times New Roman"/>
        </w:rPr>
        <w:t>Urol</w:t>
      </w:r>
      <w:proofErr w:type="spellEnd"/>
      <w:r w:rsidRPr="008642B3">
        <w:rPr>
          <w:rFonts w:ascii="Times New Roman" w:hAnsi="Times New Roman" w:cs="Times New Roman"/>
        </w:rPr>
        <w:t xml:space="preserve"> [Internet]. 2013 [ci</w:t>
      </w:r>
      <w:r w:rsidR="005D7BE1" w:rsidRPr="008642B3">
        <w:rPr>
          <w:rFonts w:ascii="Times New Roman" w:hAnsi="Times New Roman" w:cs="Times New Roman"/>
        </w:rPr>
        <w:t>tado</w:t>
      </w:r>
      <w:r w:rsidRPr="008642B3">
        <w:rPr>
          <w:rFonts w:ascii="Times New Roman" w:hAnsi="Times New Roman" w:cs="Times New Roman"/>
        </w:rPr>
        <w:t xml:space="preserve"> 31 Oct 2019]; 54(9)</w:t>
      </w:r>
      <w:proofErr w:type="gramStart"/>
      <w:r w:rsidRPr="008642B3">
        <w:rPr>
          <w:rFonts w:ascii="Times New Roman" w:hAnsi="Times New Roman" w:cs="Times New Roman"/>
        </w:rPr>
        <w:t>:[</w:t>
      </w:r>
      <w:proofErr w:type="gramEnd"/>
      <w:r w:rsidRPr="008642B3">
        <w:rPr>
          <w:rFonts w:ascii="Times New Roman" w:hAnsi="Times New Roman" w:cs="Times New Roman"/>
        </w:rPr>
        <w:t>aprox.6p.]. Disponible en: https://www.ncbi.nlm.nih.gov/pmc/articles/PM C3773594/</w:t>
      </w:r>
      <w:proofErr w:type="spellStart"/>
      <w:r w:rsidRPr="008642B3">
        <w:rPr>
          <w:rFonts w:ascii="Times New Roman" w:hAnsi="Times New Roman" w:cs="Times New Roman"/>
        </w:rPr>
        <w:t>pdf</w:t>
      </w:r>
      <w:proofErr w:type="spellEnd"/>
      <w:r w:rsidRPr="008642B3">
        <w:rPr>
          <w:rFonts w:ascii="Times New Roman" w:hAnsi="Times New Roman" w:cs="Times New Roman"/>
        </w:rPr>
        <w:t>/kju-54-624.pdf</w:t>
      </w:r>
    </w:p>
    <w:p w:rsidR="003D22F4" w:rsidRPr="008642B3" w:rsidRDefault="003D22F4" w:rsidP="008642B3">
      <w:pPr>
        <w:spacing w:after="0" w:line="240" w:lineRule="auto"/>
        <w:jc w:val="both"/>
        <w:rPr>
          <w:rFonts w:ascii="Times New Roman" w:hAnsi="Times New Roman" w:cs="Times New Roman"/>
        </w:rPr>
      </w:pPr>
    </w:p>
    <w:sectPr w:rsidR="003D22F4" w:rsidRPr="008642B3" w:rsidSect="008642B3">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3D22F4"/>
    <w:rsid w:val="00352868"/>
    <w:rsid w:val="003D22F4"/>
    <w:rsid w:val="005D7BE1"/>
    <w:rsid w:val="00625BFE"/>
    <w:rsid w:val="008642B3"/>
    <w:rsid w:val="008E3586"/>
    <w:rsid w:val="00996115"/>
    <w:rsid w:val="009A331B"/>
    <w:rsid w:val="00C260DE"/>
    <w:rsid w:val="00E7564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1B"/>
  </w:style>
  <w:style w:type="paragraph" w:styleId="Ttulo1">
    <w:name w:val="heading 1"/>
    <w:basedOn w:val="Normal"/>
    <w:link w:val="Ttulo1Car"/>
    <w:uiPriority w:val="1"/>
    <w:qFormat/>
    <w:rsid w:val="003D22F4"/>
    <w:pPr>
      <w:widowControl w:val="0"/>
      <w:autoSpaceDE w:val="0"/>
      <w:autoSpaceDN w:val="0"/>
      <w:spacing w:after="0" w:line="240" w:lineRule="auto"/>
      <w:ind w:left="147"/>
      <w:outlineLvl w:val="0"/>
    </w:pPr>
    <w:rPr>
      <w:rFonts w:ascii="Trebuchet MS" w:eastAsia="Trebuchet MS" w:hAnsi="Trebuchet MS" w:cs="Trebuchet MS"/>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D22F4"/>
    <w:rPr>
      <w:rFonts w:ascii="Trebuchet MS" w:eastAsia="Trebuchet MS" w:hAnsi="Trebuchet MS" w:cs="Trebuchet MS"/>
      <w:b/>
      <w:bCs/>
      <w:sz w:val="24"/>
      <w:szCs w:val="24"/>
      <w:lang w:val="es-ES"/>
    </w:rPr>
  </w:style>
  <w:style w:type="paragraph" w:styleId="Textoindependiente">
    <w:name w:val="Body Text"/>
    <w:basedOn w:val="Normal"/>
    <w:link w:val="TextoindependienteCar"/>
    <w:uiPriority w:val="1"/>
    <w:qFormat/>
    <w:rsid w:val="003D22F4"/>
    <w:pPr>
      <w:widowControl w:val="0"/>
      <w:autoSpaceDE w:val="0"/>
      <w:autoSpaceDN w:val="0"/>
      <w:spacing w:after="0" w:line="240" w:lineRule="auto"/>
      <w:ind w:left="147"/>
      <w:jc w:val="both"/>
    </w:pPr>
    <w:rPr>
      <w:rFonts w:ascii="Trebuchet MS" w:eastAsia="Trebuchet MS" w:hAnsi="Trebuchet MS" w:cs="Trebuchet MS"/>
      <w:lang w:val="es-ES"/>
    </w:rPr>
  </w:style>
  <w:style w:type="character" w:customStyle="1" w:styleId="TextoindependienteCar">
    <w:name w:val="Texto independiente Car"/>
    <w:basedOn w:val="Fuentedeprrafopredeter"/>
    <w:link w:val="Textoindependiente"/>
    <w:uiPriority w:val="1"/>
    <w:rsid w:val="003D22F4"/>
    <w:rPr>
      <w:rFonts w:ascii="Trebuchet MS" w:eastAsia="Trebuchet MS" w:hAnsi="Trebuchet MS" w:cs="Trebuchet MS"/>
      <w:lang w:val="es-ES"/>
    </w:rPr>
  </w:style>
  <w:style w:type="character" w:styleId="Hipervnculo">
    <w:name w:val="Hyperlink"/>
    <w:basedOn w:val="Fuentedeprrafopredeter"/>
    <w:uiPriority w:val="99"/>
    <w:unhideWhenUsed/>
    <w:rsid w:val="003D22F4"/>
    <w:rPr>
      <w:color w:val="0000FF" w:themeColor="hyperlink"/>
      <w:u w:val="single"/>
    </w:rPr>
  </w:style>
  <w:style w:type="paragraph" w:styleId="Prrafodelista">
    <w:name w:val="List Paragraph"/>
    <w:basedOn w:val="Normal"/>
    <w:uiPriority w:val="34"/>
    <w:qFormat/>
    <w:rsid w:val="005D7BE1"/>
    <w:pPr>
      <w:ind w:left="720"/>
      <w:contextualSpacing/>
    </w:pPr>
  </w:style>
  <w:style w:type="paragraph" w:styleId="Textodeglobo">
    <w:name w:val="Balloon Text"/>
    <w:basedOn w:val="Normal"/>
    <w:link w:val="TextodegloboCar"/>
    <w:uiPriority w:val="99"/>
    <w:semiHidden/>
    <w:unhideWhenUsed/>
    <w:rsid w:val="005D7B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BE1"/>
    <w:rPr>
      <w:rFonts w:ascii="Tahoma" w:hAnsi="Tahoma" w:cs="Tahoma"/>
      <w:sz w:val="16"/>
      <w:szCs w:val="16"/>
    </w:rPr>
  </w:style>
  <w:style w:type="paragraph" w:styleId="Sinespaciado">
    <w:name w:val="No Spacing"/>
    <w:uiPriority w:val="1"/>
    <w:qFormat/>
    <w:rsid w:val="008642B3"/>
    <w:pPr>
      <w:spacing w:after="0" w:line="240" w:lineRule="auto"/>
    </w:pPr>
    <w:rPr>
      <w:rFonts w:ascii="Calibri" w:eastAsia="Times New Roman" w:hAnsi="Calibri" w:cs="Times New Roman"/>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3D22F4"/>
    <w:pPr>
      <w:widowControl w:val="0"/>
      <w:autoSpaceDE w:val="0"/>
      <w:autoSpaceDN w:val="0"/>
      <w:spacing w:after="0" w:line="240" w:lineRule="auto"/>
      <w:ind w:left="147"/>
      <w:outlineLvl w:val="0"/>
    </w:pPr>
    <w:rPr>
      <w:rFonts w:ascii="Trebuchet MS" w:eastAsia="Trebuchet MS" w:hAnsi="Trebuchet MS" w:cs="Trebuchet MS"/>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D22F4"/>
    <w:rPr>
      <w:rFonts w:ascii="Trebuchet MS" w:eastAsia="Trebuchet MS" w:hAnsi="Trebuchet MS" w:cs="Trebuchet MS"/>
      <w:b/>
      <w:bCs/>
      <w:sz w:val="24"/>
      <w:szCs w:val="24"/>
      <w:lang w:val="es-ES"/>
    </w:rPr>
  </w:style>
  <w:style w:type="paragraph" w:styleId="Textoindependiente">
    <w:name w:val="Body Text"/>
    <w:basedOn w:val="Normal"/>
    <w:link w:val="TextoindependienteCar"/>
    <w:uiPriority w:val="1"/>
    <w:qFormat/>
    <w:rsid w:val="003D22F4"/>
    <w:pPr>
      <w:widowControl w:val="0"/>
      <w:autoSpaceDE w:val="0"/>
      <w:autoSpaceDN w:val="0"/>
      <w:spacing w:after="0" w:line="240" w:lineRule="auto"/>
      <w:ind w:left="147"/>
      <w:jc w:val="both"/>
    </w:pPr>
    <w:rPr>
      <w:rFonts w:ascii="Trebuchet MS" w:eastAsia="Trebuchet MS" w:hAnsi="Trebuchet MS" w:cs="Trebuchet MS"/>
      <w:lang w:val="es-ES"/>
    </w:rPr>
  </w:style>
  <w:style w:type="character" w:customStyle="1" w:styleId="TextoindependienteCar">
    <w:name w:val="Texto independiente Car"/>
    <w:basedOn w:val="Fuentedeprrafopredeter"/>
    <w:link w:val="Textoindependiente"/>
    <w:uiPriority w:val="1"/>
    <w:rsid w:val="003D22F4"/>
    <w:rPr>
      <w:rFonts w:ascii="Trebuchet MS" w:eastAsia="Trebuchet MS" w:hAnsi="Trebuchet MS" w:cs="Trebuchet MS"/>
      <w:lang w:val="es-ES"/>
    </w:rPr>
  </w:style>
  <w:style w:type="character" w:styleId="Hipervnculo">
    <w:name w:val="Hyperlink"/>
    <w:basedOn w:val="Fuentedeprrafopredeter"/>
    <w:uiPriority w:val="99"/>
    <w:unhideWhenUsed/>
    <w:rsid w:val="003D22F4"/>
    <w:rPr>
      <w:color w:val="0000FF" w:themeColor="hyperlink"/>
      <w:u w:val="single"/>
    </w:rPr>
  </w:style>
  <w:style w:type="paragraph" w:styleId="Prrafodelista">
    <w:name w:val="List Paragraph"/>
    <w:basedOn w:val="Normal"/>
    <w:uiPriority w:val="34"/>
    <w:qFormat/>
    <w:rsid w:val="005D7BE1"/>
    <w:pPr>
      <w:ind w:left="720"/>
      <w:contextualSpacing/>
    </w:pPr>
  </w:style>
  <w:style w:type="paragraph" w:styleId="Textodeglobo">
    <w:name w:val="Balloon Text"/>
    <w:basedOn w:val="Normal"/>
    <w:link w:val="TextodegloboCar"/>
    <w:uiPriority w:val="99"/>
    <w:semiHidden/>
    <w:unhideWhenUsed/>
    <w:rsid w:val="005D7B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20C4498824/pdf/sm20003-0076.pdf" TargetMode="External"/><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1696</Words>
  <Characters>9328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Mireysis</dc:creator>
  <cp:lastModifiedBy>DR</cp:lastModifiedBy>
  <cp:revision>4</cp:revision>
  <dcterms:created xsi:type="dcterms:W3CDTF">2022-07-04T21:44:00Z</dcterms:created>
  <dcterms:modified xsi:type="dcterms:W3CDTF">2022-12-23T21:23:00Z</dcterms:modified>
</cp:coreProperties>
</file>